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ADFA" w14:textId="77777777" w:rsidR="00D964B4" w:rsidRDefault="00373012" w:rsidP="00D964B4">
      <w:pPr>
        <w:pStyle w:val="Titre1"/>
        <w:spacing w:before="0"/>
      </w:pPr>
      <w:bookmarkStart w:id="0" w:name="A9PVAG"/>
      <w:r>
        <w:t xml:space="preserve">compte rendu </w:t>
      </w:r>
      <w:r w:rsidR="00D964B4">
        <w:t>de l’</w:t>
      </w:r>
      <w:r w:rsidR="00D964B4" w:rsidRPr="00D964B4">
        <w:t>Assemblée G</w:t>
      </w:r>
      <w:r w:rsidR="00D964B4">
        <w:t>énéral</w:t>
      </w:r>
      <w:r w:rsidR="007F3A04">
        <w:t>E</w:t>
      </w:r>
      <w:r w:rsidR="00263E06">
        <w:t xml:space="preserve"> ANNUELLE</w:t>
      </w:r>
    </w:p>
    <w:p w14:paraId="30630CE3" w14:textId="77777777" w:rsidR="00D30808" w:rsidRDefault="009F315A" w:rsidP="009F315A">
      <w:pPr>
        <w:pStyle w:val="Titre1"/>
        <w:tabs>
          <w:tab w:val="center" w:pos="4324"/>
          <w:tab w:val="right" w:pos="8648"/>
        </w:tabs>
        <w:spacing w:before="0"/>
        <w:jc w:val="left"/>
      </w:pPr>
      <w:r>
        <w:tab/>
      </w:r>
      <w:r w:rsidR="00D964B4">
        <w:t xml:space="preserve">de </w:t>
      </w:r>
      <w:r w:rsidR="004B48A2">
        <w:t>COPROPRIÉTAIRES</w:t>
      </w:r>
    </w:p>
    <w:p w14:paraId="62F23BBA" w14:textId="77777777" w:rsidR="00D964B4" w:rsidRPr="00D30808" w:rsidRDefault="00F75F0B" w:rsidP="00D30808">
      <w:pPr>
        <w:pStyle w:val="Titre1"/>
        <w:tabs>
          <w:tab w:val="center" w:pos="4324"/>
          <w:tab w:val="right" w:pos="8648"/>
        </w:tabs>
        <w:spacing w:before="0"/>
        <w:rPr>
          <w:b w:val="0"/>
        </w:rPr>
      </w:pPr>
      <w:r>
        <w:t xml:space="preserve">DE </w:t>
      </w:r>
      <w:r w:rsidRPr="00F75F0B">
        <w:rPr>
          <w:b w:val="0"/>
        </w:rPr>
        <w:t>[</w:t>
      </w:r>
      <w:r>
        <w:rPr>
          <w:b w:val="0"/>
          <w:color w:val="FF0000"/>
        </w:rPr>
        <w:t xml:space="preserve">la résidence </w:t>
      </w:r>
      <w:r w:rsidR="00C341BB">
        <w:rPr>
          <w:b w:val="0"/>
          <w:color w:val="FF0000"/>
        </w:rPr>
        <w:t xml:space="preserve">+ </w:t>
      </w:r>
      <w:r w:rsidR="00D30808" w:rsidRPr="00D347C9">
        <w:rPr>
          <w:b w:val="0"/>
          <w:color w:val="FF0000"/>
        </w:rPr>
        <w:t>NOM DE LA RÉsidence</w:t>
      </w:r>
      <w:r>
        <w:rPr>
          <w:b w:val="0"/>
          <w:color w:val="FF0000"/>
        </w:rPr>
        <w:t xml:space="preserve"> ou de l’immeuble </w:t>
      </w:r>
      <w:r w:rsidR="00F77FF4">
        <w:rPr>
          <w:b w:val="0"/>
          <w:color w:val="FF0000"/>
        </w:rPr>
        <w:t xml:space="preserve">+ </w:t>
      </w:r>
      <w:r>
        <w:rPr>
          <w:b w:val="0"/>
          <w:color w:val="FF0000"/>
        </w:rPr>
        <w:t>nom de l’immeuble</w:t>
      </w:r>
      <w:r w:rsidR="00D30808">
        <w:rPr>
          <w:b w:val="0"/>
        </w:rPr>
        <w:t>]</w:t>
      </w:r>
    </w:p>
    <w:p w14:paraId="01EA318E" w14:textId="77777777" w:rsidR="00D964B4" w:rsidRPr="008C2537" w:rsidRDefault="00D964B4" w:rsidP="00D964B4">
      <w:pPr>
        <w:rPr>
          <w:rFonts w:ascii="Verdana" w:hAnsi="Verdana"/>
          <w:sz w:val="20"/>
          <w:szCs w:val="20"/>
        </w:rPr>
      </w:pPr>
    </w:p>
    <w:bookmarkEnd w:id="0"/>
    <w:p w14:paraId="107BC60B" w14:textId="77777777" w:rsidR="00153DA8" w:rsidRDefault="003279E0" w:rsidP="00EC06DD">
      <w:pPr>
        <w:jc w:val="both"/>
        <w:rPr>
          <w:szCs w:val="22"/>
        </w:rPr>
      </w:pPr>
      <w:r>
        <w:rPr>
          <w:szCs w:val="22"/>
        </w:rPr>
        <w:t>Le [</w:t>
      </w:r>
      <w:r w:rsidRPr="003279E0">
        <w:rPr>
          <w:color w:val="FF0000"/>
          <w:szCs w:val="22"/>
        </w:rPr>
        <w:t>date</w:t>
      </w:r>
      <w:r>
        <w:rPr>
          <w:szCs w:val="22"/>
        </w:rPr>
        <w:t>] à [</w:t>
      </w:r>
      <w:r w:rsidRPr="003279E0">
        <w:rPr>
          <w:color w:val="FF0000"/>
          <w:szCs w:val="22"/>
        </w:rPr>
        <w:t>heure</w:t>
      </w:r>
      <w:r>
        <w:rPr>
          <w:szCs w:val="22"/>
        </w:rPr>
        <w:t xml:space="preserve">], </w:t>
      </w:r>
      <w:r w:rsidR="0010206A">
        <w:rPr>
          <w:szCs w:val="22"/>
        </w:rPr>
        <w:t xml:space="preserve">les </w:t>
      </w:r>
      <w:r w:rsidR="00E12BEF">
        <w:rPr>
          <w:szCs w:val="22"/>
        </w:rPr>
        <w:t xml:space="preserve">copropriétaires </w:t>
      </w:r>
      <w:r w:rsidR="0010206A">
        <w:rPr>
          <w:szCs w:val="22"/>
        </w:rPr>
        <w:t xml:space="preserve">de la résidence </w:t>
      </w:r>
      <w:r w:rsidR="00D55DCB" w:rsidRPr="00D55DCB">
        <w:t>[</w:t>
      </w:r>
      <w:r w:rsidR="00D55DCB" w:rsidRPr="00D55DCB">
        <w:rPr>
          <w:color w:val="FF0000"/>
        </w:rPr>
        <w:t xml:space="preserve">la résidence </w:t>
      </w:r>
      <w:r w:rsidR="000217A5">
        <w:rPr>
          <w:color w:val="FF0000"/>
        </w:rPr>
        <w:t xml:space="preserve">+ </w:t>
      </w:r>
      <w:r w:rsidR="00D55DCB" w:rsidRPr="00D55DCB">
        <w:rPr>
          <w:color w:val="FF0000"/>
        </w:rPr>
        <w:t xml:space="preserve">nom de la résidence ou l’immeuble </w:t>
      </w:r>
      <w:r w:rsidR="000217A5">
        <w:rPr>
          <w:color w:val="FF0000"/>
        </w:rPr>
        <w:t xml:space="preserve">+ </w:t>
      </w:r>
      <w:r w:rsidR="00D55DCB" w:rsidRPr="00D55DCB">
        <w:rPr>
          <w:color w:val="FF0000"/>
        </w:rPr>
        <w:t>nom de l’immeuble</w:t>
      </w:r>
      <w:r w:rsidR="00D55DCB" w:rsidRPr="00D55DCB">
        <w:t>]</w:t>
      </w:r>
      <w:r w:rsidR="001D1F5A">
        <w:t>, sis [</w:t>
      </w:r>
      <w:r w:rsidR="001D1F5A" w:rsidRPr="001D1F5A">
        <w:rPr>
          <w:color w:val="FF0000"/>
        </w:rPr>
        <w:t>adresse</w:t>
      </w:r>
      <w:r w:rsidR="001D1F5A">
        <w:t>]</w:t>
      </w:r>
      <w:r w:rsidR="00D55DCB">
        <w:rPr>
          <w:szCs w:val="22"/>
        </w:rPr>
        <w:t xml:space="preserve"> </w:t>
      </w:r>
      <w:r w:rsidR="00E12BEF">
        <w:rPr>
          <w:szCs w:val="22"/>
        </w:rPr>
        <w:t>se so</w:t>
      </w:r>
      <w:r w:rsidR="009B3743">
        <w:rPr>
          <w:szCs w:val="22"/>
        </w:rPr>
        <w:t>nt réunis en assemblée générale</w:t>
      </w:r>
      <w:r w:rsidR="00E12BEF">
        <w:rPr>
          <w:szCs w:val="22"/>
        </w:rPr>
        <w:t xml:space="preserve"> </w:t>
      </w:r>
      <w:r w:rsidR="009B3743">
        <w:rPr>
          <w:szCs w:val="22"/>
        </w:rPr>
        <w:t>au</w:t>
      </w:r>
      <w:r w:rsidR="00E12BEF">
        <w:rPr>
          <w:szCs w:val="22"/>
        </w:rPr>
        <w:t xml:space="preserve"> [</w:t>
      </w:r>
      <w:r w:rsidR="00E12BEF" w:rsidRPr="00E12BEF">
        <w:rPr>
          <w:color w:val="FF0000"/>
          <w:szCs w:val="22"/>
        </w:rPr>
        <w:t>adresse</w:t>
      </w:r>
      <w:r w:rsidR="009B3743">
        <w:rPr>
          <w:color w:val="FF0000"/>
          <w:szCs w:val="22"/>
        </w:rPr>
        <w:t xml:space="preserve"> de réunion des copropriétaires</w:t>
      </w:r>
      <w:r w:rsidR="000B3CB3">
        <w:rPr>
          <w:szCs w:val="22"/>
        </w:rPr>
        <w:t>] sur convocation adressée par le syndic [</w:t>
      </w:r>
      <w:r w:rsidR="000B3CB3" w:rsidRPr="000B3CB3">
        <w:rPr>
          <w:color w:val="FF0000"/>
          <w:szCs w:val="22"/>
        </w:rPr>
        <w:t>nom du syndic</w:t>
      </w:r>
      <w:r w:rsidR="000B3CB3">
        <w:rPr>
          <w:szCs w:val="22"/>
        </w:rPr>
        <w:t>]</w:t>
      </w:r>
      <w:r w:rsidR="00153DA8">
        <w:rPr>
          <w:szCs w:val="22"/>
        </w:rPr>
        <w:t xml:space="preserve">. </w:t>
      </w:r>
    </w:p>
    <w:p w14:paraId="776942FA" w14:textId="77777777" w:rsidR="00153DA8" w:rsidRDefault="00153DA8" w:rsidP="00EC06DD">
      <w:pPr>
        <w:jc w:val="both"/>
        <w:rPr>
          <w:szCs w:val="22"/>
        </w:rPr>
      </w:pPr>
    </w:p>
    <w:p w14:paraId="1C3B5D65" w14:textId="77777777" w:rsidR="007B35EE" w:rsidRDefault="00153DA8" w:rsidP="00EC06DD">
      <w:pPr>
        <w:jc w:val="both"/>
        <w:rPr>
          <w:szCs w:val="22"/>
        </w:rPr>
      </w:pPr>
      <w:r>
        <w:rPr>
          <w:szCs w:val="22"/>
        </w:rPr>
        <w:t>L</w:t>
      </w:r>
      <w:r w:rsidR="007B35EE">
        <w:rPr>
          <w:szCs w:val="22"/>
        </w:rPr>
        <w:t>’ordre du jour suivant</w:t>
      </w:r>
      <w:r w:rsidR="00011F6B">
        <w:rPr>
          <w:szCs w:val="22"/>
        </w:rPr>
        <w:t xml:space="preserve"> </w:t>
      </w:r>
      <w:r>
        <w:rPr>
          <w:szCs w:val="22"/>
        </w:rPr>
        <w:t>a été traité</w:t>
      </w:r>
      <w:r w:rsidR="007B35EE">
        <w:rPr>
          <w:szCs w:val="22"/>
        </w:rPr>
        <w:t> :</w:t>
      </w:r>
    </w:p>
    <w:p w14:paraId="2C7AA6D0" w14:textId="77777777" w:rsidR="007B35EE" w:rsidRDefault="007B35EE" w:rsidP="00EC06DD">
      <w:pPr>
        <w:jc w:val="both"/>
        <w:rPr>
          <w:szCs w:val="22"/>
        </w:rPr>
      </w:pPr>
    </w:p>
    <w:p w14:paraId="785E3919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Désignation du président de séance</w:t>
      </w:r>
    </w:p>
    <w:p w14:paraId="51C1757C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Désignation des scrutateurs</w:t>
      </w:r>
    </w:p>
    <w:p w14:paraId="05C4E433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Désignation du secrétaire de séance</w:t>
      </w:r>
    </w:p>
    <w:p w14:paraId="6D733D4F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Approbation des comptes</w:t>
      </w:r>
    </w:p>
    <w:p w14:paraId="7903F628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Rapport de l’expert-comptable</w:t>
      </w:r>
    </w:p>
    <w:p w14:paraId="2807637B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 xml:space="preserve">Quitus à </w:t>
      </w:r>
      <w:r w:rsidR="00477C8F" w:rsidRPr="000A17D4">
        <w:rPr>
          <w:noProof/>
          <w:szCs w:val="22"/>
        </w:rPr>
        <w:t>donner</w:t>
      </w:r>
      <w:r w:rsidRPr="000A17D4">
        <w:rPr>
          <w:noProof/>
          <w:szCs w:val="22"/>
        </w:rPr>
        <w:t xml:space="preserve"> au syndic</w:t>
      </w:r>
    </w:p>
    <w:p w14:paraId="3E801E68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Budget prévisionnel</w:t>
      </w:r>
    </w:p>
    <w:p w14:paraId="541B4283" w14:textId="77777777" w:rsidR="00A145F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Décisions pour [</w:t>
      </w:r>
      <w:r w:rsidRPr="000A17D4">
        <w:rPr>
          <w:noProof/>
          <w:color w:val="FF0000"/>
          <w:szCs w:val="22"/>
        </w:rPr>
        <w:t>compléter</w:t>
      </w:r>
      <w:r w:rsidRPr="000A17D4">
        <w:rPr>
          <w:noProof/>
          <w:szCs w:val="22"/>
        </w:rPr>
        <w:t>]</w:t>
      </w:r>
    </w:p>
    <w:p w14:paraId="34D3876A" w14:textId="77777777" w:rsidR="000A17D4" w:rsidRPr="000A17D4" w:rsidRDefault="000A17D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color w:val="FF0000"/>
          <w:szCs w:val="22"/>
        </w:rPr>
        <w:t>…</w:t>
      </w:r>
    </w:p>
    <w:p w14:paraId="31FEAF99" w14:textId="77777777" w:rsidR="00A145F4" w:rsidRPr="000A17D4" w:rsidRDefault="00A145F4" w:rsidP="000A17D4">
      <w:pPr>
        <w:pStyle w:val="Paragraphedeliste"/>
        <w:numPr>
          <w:ilvl w:val="0"/>
          <w:numId w:val="12"/>
        </w:numPr>
        <w:jc w:val="both"/>
        <w:rPr>
          <w:noProof/>
          <w:szCs w:val="22"/>
        </w:rPr>
      </w:pPr>
      <w:r w:rsidRPr="000A17D4">
        <w:rPr>
          <w:noProof/>
          <w:szCs w:val="22"/>
        </w:rPr>
        <w:t>Que</w:t>
      </w:r>
      <w:r w:rsidR="000A17D4" w:rsidRPr="000A17D4">
        <w:rPr>
          <w:noProof/>
          <w:szCs w:val="22"/>
        </w:rPr>
        <w:t>stions diverses et observations</w:t>
      </w:r>
    </w:p>
    <w:p w14:paraId="12A33C01" w14:textId="77777777" w:rsidR="003412A6" w:rsidRDefault="003412A6" w:rsidP="00EC06DD">
      <w:pPr>
        <w:jc w:val="both"/>
        <w:rPr>
          <w:szCs w:val="22"/>
        </w:rPr>
      </w:pPr>
    </w:p>
    <w:p w14:paraId="1B41A76A" w14:textId="77777777" w:rsidR="002941EB" w:rsidRDefault="002941EB" w:rsidP="00EC06DD">
      <w:pPr>
        <w:jc w:val="both"/>
        <w:rPr>
          <w:szCs w:val="22"/>
        </w:rPr>
      </w:pPr>
      <w:r>
        <w:rPr>
          <w:szCs w:val="22"/>
        </w:rPr>
        <w:t>Les documents suivants ont été joints à la convocation [</w:t>
      </w:r>
      <w:r w:rsidRPr="007C1F8F">
        <w:rPr>
          <w:color w:val="FF0000"/>
          <w:szCs w:val="22"/>
        </w:rPr>
        <w:t>le cas échéant</w:t>
      </w:r>
      <w:r>
        <w:rPr>
          <w:szCs w:val="22"/>
        </w:rPr>
        <w:t xml:space="preserve">] : </w:t>
      </w:r>
    </w:p>
    <w:p w14:paraId="40C05810" w14:textId="77777777" w:rsidR="002941EB" w:rsidRDefault="002941EB" w:rsidP="00EC06DD">
      <w:pPr>
        <w:jc w:val="both"/>
        <w:rPr>
          <w:szCs w:val="22"/>
        </w:rPr>
      </w:pPr>
    </w:p>
    <w:p w14:paraId="2DFF2D63" w14:textId="77777777" w:rsidR="002941EB" w:rsidRDefault="002941EB" w:rsidP="00EC06DD">
      <w:pPr>
        <w:pStyle w:val="Paragraphedeliste"/>
        <w:numPr>
          <w:ilvl w:val="0"/>
          <w:numId w:val="6"/>
        </w:numPr>
        <w:jc w:val="both"/>
        <w:rPr>
          <w:szCs w:val="22"/>
        </w:rPr>
      </w:pPr>
      <w:r>
        <w:rPr>
          <w:szCs w:val="22"/>
        </w:rPr>
        <w:t>Rapport de l’expert-comptable</w:t>
      </w:r>
    </w:p>
    <w:p w14:paraId="317D050F" w14:textId="77777777" w:rsidR="002941EB" w:rsidRPr="007C1F8F" w:rsidRDefault="002941EB" w:rsidP="00EC06DD">
      <w:pPr>
        <w:pStyle w:val="Paragraphedeliste"/>
        <w:numPr>
          <w:ilvl w:val="0"/>
          <w:numId w:val="6"/>
        </w:numPr>
        <w:jc w:val="both"/>
        <w:rPr>
          <w:szCs w:val="22"/>
        </w:rPr>
      </w:pPr>
      <w:r w:rsidRPr="002941EB">
        <w:rPr>
          <w:color w:val="FF0000"/>
          <w:szCs w:val="22"/>
        </w:rPr>
        <w:t>…</w:t>
      </w:r>
    </w:p>
    <w:p w14:paraId="2437DEFA" w14:textId="77777777" w:rsidR="002941EB" w:rsidRDefault="002941EB" w:rsidP="00D964B4">
      <w:pPr>
        <w:rPr>
          <w:szCs w:val="22"/>
        </w:rPr>
      </w:pPr>
    </w:p>
    <w:p w14:paraId="0E71DE16" w14:textId="77777777" w:rsidR="00DB48E0" w:rsidRDefault="00DB48E0" w:rsidP="00C80A84">
      <w:pPr>
        <w:jc w:val="center"/>
        <w:rPr>
          <w:szCs w:val="22"/>
        </w:rPr>
      </w:pPr>
    </w:p>
    <w:p w14:paraId="4161AD7C" w14:textId="77777777" w:rsidR="00C80A84" w:rsidRDefault="00C80A84" w:rsidP="00C80A84">
      <w:pPr>
        <w:jc w:val="center"/>
        <w:rPr>
          <w:szCs w:val="22"/>
        </w:rPr>
      </w:pPr>
      <w:r>
        <w:rPr>
          <w:szCs w:val="22"/>
        </w:rPr>
        <w:sym w:font="Symbol" w:char="F0A8"/>
      </w:r>
      <w:r>
        <w:rPr>
          <w:szCs w:val="22"/>
        </w:rPr>
        <w:sym w:font="Symbol" w:char="F0A8"/>
      </w:r>
      <w:r>
        <w:rPr>
          <w:szCs w:val="22"/>
        </w:rPr>
        <w:sym w:font="Symbol" w:char="F0A8"/>
      </w:r>
    </w:p>
    <w:p w14:paraId="5B49506D" w14:textId="77777777" w:rsidR="00101348" w:rsidRPr="00905778" w:rsidRDefault="00101348" w:rsidP="00D964B4">
      <w:pPr>
        <w:rPr>
          <w:szCs w:val="22"/>
        </w:rPr>
      </w:pPr>
    </w:p>
    <w:p w14:paraId="269F5265" w14:textId="77777777" w:rsidR="002C2C08" w:rsidRDefault="00DB48E0" w:rsidP="00D964B4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Copropriétaires présents :</w:t>
      </w:r>
    </w:p>
    <w:p w14:paraId="4928BCA4" w14:textId="77777777" w:rsidR="00DB48E0" w:rsidRDefault="00DB48E0" w:rsidP="00D964B4">
      <w:pPr>
        <w:jc w:val="both"/>
        <w:rPr>
          <w:b/>
          <w:szCs w:val="22"/>
          <w:u w:val="single"/>
        </w:rPr>
      </w:pPr>
    </w:p>
    <w:p w14:paraId="3AD9B226" w14:textId="77777777" w:rsidR="00DB48E0" w:rsidRDefault="00DB48E0" w:rsidP="00D964B4">
      <w:pPr>
        <w:jc w:val="both"/>
        <w:rPr>
          <w:szCs w:val="22"/>
        </w:rPr>
      </w:pPr>
      <w:r w:rsidRPr="00DB48E0">
        <w:rPr>
          <w:szCs w:val="22"/>
        </w:rPr>
        <w:t>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 xml:space="preserve">), </w:t>
      </w:r>
      <w:r w:rsidRPr="00DB48E0">
        <w:rPr>
          <w:szCs w:val="22"/>
        </w:rPr>
        <w:t>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).</w:t>
      </w:r>
    </w:p>
    <w:p w14:paraId="4C943C16" w14:textId="77777777" w:rsidR="00DB48E0" w:rsidRDefault="00DB48E0" w:rsidP="00D964B4">
      <w:pPr>
        <w:jc w:val="both"/>
        <w:rPr>
          <w:szCs w:val="22"/>
        </w:rPr>
      </w:pPr>
    </w:p>
    <w:p w14:paraId="6DD2017D" w14:textId="77777777" w:rsidR="00DB48E0" w:rsidRDefault="00DB48E0" w:rsidP="00DB48E0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Copropriétaires représentés :</w:t>
      </w:r>
    </w:p>
    <w:p w14:paraId="2C900F06" w14:textId="77777777" w:rsidR="00DB48E0" w:rsidRDefault="00DB48E0" w:rsidP="00DB48E0">
      <w:pPr>
        <w:jc w:val="both"/>
        <w:rPr>
          <w:b/>
          <w:szCs w:val="22"/>
          <w:u w:val="single"/>
        </w:rPr>
      </w:pPr>
    </w:p>
    <w:p w14:paraId="2D9D2156" w14:textId="77777777" w:rsidR="00DB48E0" w:rsidRPr="00DB48E0" w:rsidRDefault="00DB48E0" w:rsidP="00DB48E0">
      <w:pPr>
        <w:jc w:val="both"/>
        <w:rPr>
          <w:szCs w:val="22"/>
        </w:rPr>
      </w:pPr>
      <w:r w:rsidRPr="00DB48E0">
        <w:rPr>
          <w:szCs w:val="22"/>
        </w:rPr>
        <w:t>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 xml:space="preserve">), </w:t>
      </w:r>
      <w:r w:rsidRPr="00DB48E0">
        <w:rPr>
          <w:szCs w:val="22"/>
        </w:rPr>
        <w:t>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).</w:t>
      </w:r>
    </w:p>
    <w:p w14:paraId="0014B703" w14:textId="77777777" w:rsidR="00DB48E0" w:rsidRDefault="00DB48E0" w:rsidP="00D964B4">
      <w:pPr>
        <w:jc w:val="both"/>
        <w:rPr>
          <w:szCs w:val="22"/>
        </w:rPr>
      </w:pPr>
    </w:p>
    <w:p w14:paraId="35BDAE9B" w14:textId="77777777" w:rsidR="00DB48E0" w:rsidRDefault="00DB48E0" w:rsidP="00DB48E0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 xml:space="preserve">Copropriétaires </w:t>
      </w:r>
      <w:r w:rsidR="00445F7E">
        <w:rPr>
          <w:b/>
          <w:szCs w:val="22"/>
          <w:u w:val="single"/>
        </w:rPr>
        <w:t>absents ou non représentés</w:t>
      </w:r>
      <w:r>
        <w:rPr>
          <w:b/>
          <w:szCs w:val="22"/>
          <w:u w:val="single"/>
        </w:rPr>
        <w:t> :</w:t>
      </w:r>
    </w:p>
    <w:p w14:paraId="48E032D9" w14:textId="77777777" w:rsidR="00DB48E0" w:rsidRDefault="00DB48E0" w:rsidP="00DB48E0">
      <w:pPr>
        <w:jc w:val="both"/>
        <w:rPr>
          <w:b/>
          <w:szCs w:val="22"/>
          <w:u w:val="single"/>
        </w:rPr>
      </w:pPr>
    </w:p>
    <w:p w14:paraId="5C0B7B55" w14:textId="77777777" w:rsidR="00DB48E0" w:rsidRPr="00DB48E0" w:rsidRDefault="00DB48E0" w:rsidP="00D964B4">
      <w:pPr>
        <w:jc w:val="both"/>
        <w:rPr>
          <w:szCs w:val="22"/>
        </w:rPr>
      </w:pPr>
      <w:r w:rsidRPr="00DB48E0">
        <w:rPr>
          <w:szCs w:val="22"/>
        </w:rPr>
        <w:t>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 xml:space="preserve">), </w:t>
      </w:r>
      <w:r w:rsidRPr="00DB48E0">
        <w:rPr>
          <w:szCs w:val="22"/>
        </w:rPr>
        <w:t>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),</w:t>
      </w:r>
      <w:r w:rsidRPr="00DB48E0">
        <w:rPr>
          <w:szCs w:val="22"/>
        </w:rPr>
        <w:t xml:space="preserve"> Prénom</w:t>
      </w:r>
      <w:r>
        <w:rPr>
          <w:szCs w:val="22"/>
        </w:rPr>
        <w:t xml:space="preserve"> NOM (</w:t>
      </w:r>
      <w:r w:rsidR="004B47B6">
        <w:rPr>
          <w:szCs w:val="22"/>
        </w:rPr>
        <w:t xml:space="preserve">nombre de </w:t>
      </w:r>
      <w:r w:rsidR="00274BBA">
        <w:rPr>
          <w:szCs w:val="22"/>
        </w:rPr>
        <w:t>millièmes</w:t>
      </w:r>
      <w:r>
        <w:rPr>
          <w:szCs w:val="22"/>
        </w:rPr>
        <w:t>).</w:t>
      </w:r>
    </w:p>
    <w:p w14:paraId="3F87572D" w14:textId="77777777" w:rsidR="00DB48E0" w:rsidRDefault="00DB48E0" w:rsidP="00D964B4">
      <w:pPr>
        <w:jc w:val="both"/>
        <w:rPr>
          <w:szCs w:val="22"/>
        </w:rPr>
      </w:pPr>
    </w:p>
    <w:p w14:paraId="46283762" w14:textId="77777777" w:rsidR="00D964B4" w:rsidRDefault="00FD3631" w:rsidP="00D964B4">
      <w:pPr>
        <w:jc w:val="both"/>
        <w:rPr>
          <w:szCs w:val="22"/>
        </w:rPr>
      </w:pPr>
      <w:r>
        <w:rPr>
          <w:szCs w:val="22"/>
        </w:rPr>
        <w:t>Étaient présents</w:t>
      </w:r>
      <w:r w:rsidR="00AF4AF2">
        <w:rPr>
          <w:szCs w:val="22"/>
        </w:rPr>
        <w:t xml:space="preserve"> ou représentés</w:t>
      </w:r>
      <w:r>
        <w:rPr>
          <w:szCs w:val="22"/>
        </w:rPr>
        <w:t xml:space="preserve"> </w:t>
      </w:r>
      <w:r w:rsidRPr="00FD3631">
        <w:rPr>
          <w:color w:val="FF0000"/>
          <w:szCs w:val="22"/>
        </w:rPr>
        <w:t>x</w:t>
      </w:r>
      <w:r>
        <w:rPr>
          <w:szCs w:val="22"/>
        </w:rPr>
        <w:t xml:space="preserve"> propriétaires sur </w:t>
      </w:r>
      <w:r w:rsidRPr="00FD3631">
        <w:rPr>
          <w:color w:val="FF0000"/>
          <w:szCs w:val="22"/>
        </w:rPr>
        <w:t>x</w:t>
      </w:r>
      <w:r>
        <w:rPr>
          <w:szCs w:val="22"/>
        </w:rPr>
        <w:t xml:space="preserve"> soit </w:t>
      </w:r>
      <w:r w:rsidRPr="00FD3631">
        <w:rPr>
          <w:color w:val="FF0000"/>
          <w:szCs w:val="22"/>
        </w:rPr>
        <w:t>x</w:t>
      </w:r>
      <w:r>
        <w:rPr>
          <w:szCs w:val="22"/>
        </w:rPr>
        <w:t xml:space="preserve"> </w:t>
      </w:r>
      <w:r w:rsidR="00274BBA">
        <w:rPr>
          <w:szCs w:val="22"/>
        </w:rPr>
        <w:t>millièmes</w:t>
      </w:r>
      <w:r>
        <w:rPr>
          <w:szCs w:val="22"/>
        </w:rPr>
        <w:t xml:space="preserve"> sur </w:t>
      </w:r>
      <w:r w:rsidRPr="00FD3631">
        <w:rPr>
          <w:color w:val="FF0000"/>
          <w:szCs w:val="22"/>
        </w:rPr>
        <w:t>x</w:t>
      </w:r>
      <w:r>
        <w:rPr>
          <w:szCs w:val="22"/>
        </w:rPr>
        <w:t>.</w:t>
      </w:r>
    </w:p>
    <w:p w14:paraId="0FE182DF" w14:textId="77777777" w:rsidR="00AF4AF2" w:rsidRDefault="00AF4AF2" w:rsidP="00FD3631">
      <w:pPr>
        <w:jc w:val="both"/>
        <w:rPr>
          <w:szCs w:val="22"/>
        </w:rPr>
      </w:pPr>
    </w:p>
    <w:p w14:paraId="59665770" w14:textId="77777777" w:rsidR="006D5F64" w:rsidRDefault="006D5F64" w:rsidP="00FD3631">
      <w:pPr>
        <w:jc w:val="both"/>
        <w:rPr>
          <w:szCs w:val="22"/>
        </w:rPr>
      </w:pPr>
      <w:r>
        <w:rPr>
          <w:szCs w:val="22"/>
        </w:rPr>
        <w:t>Le quorum étant atteint, l’assemblée peut valablement délibérer.</w:t>
      </w:r>
    </w:p>
    <w:p w14:paraId="463546E4" w14:textId="77777777" w:rsidR="00FD3631" w:rsidRPr="00905778" w:rsidRDefault="00FD3631" w:rsidP="00D964B4">
      <w:pPr>
        <w:jc w:val="both"/>
        <w:rPr>
          <w:szCs w:val="22"/>
        </w:rPr>
      </w:pPr>
    </w:p>
    <w:p w14:paraId="04ED858E" w14:textId="77777777" w:rsidR="00D964B4" w:rsidRPr="00905778" w:rsidRDefault="00D964B4" w:rsidP="00D964B4">
      <w:pPr>
        <w:jc w:val="both"/>
        <w:rPr>
          <w:szCs w:val="22"/>
        </w:rPr>
      </w:pPr>
    </w:p>
    <w:p w14:paraId="27293B34" w14:textId="77777777" w:rsidR="00D964B4" w:rsidRDefault="006054A7" w:rsidP="006054A7">
      <w:pPr>
        <w:jc w:val="center"/>
        <w:rPr>
          <w:szCs w:val="22"/>
        </w:rPr>
      </w:pPr>
      <w:r>
        <w:rPr>
          <w:szCs w:val="22"/>
        </w:rPr>
        <w:sym w:font="Symbol" w:char="F0A8"/>
      </w:r>
      <w:r>
        <w:rPr>
          <w:szCs w:val="22"/>
        </w:rPr>
        <w:sym w:font="Symbol" w:char="F0A8"/>
      </w:r>
      <w:r>
        <w:rPr>
          <w:szCs w:val="22"/>
        </w:rPr>
        <w:sym w:font="Symbol" w:char="F0A8"/>
      </w:r>
    </w:p>
    <w:p w14:paraId="73D11094" w14:textId="77777777" w:rsidR="006054A7" w:rsidRDefault="006054A7" w:rsidP="006054A7">
      <w:pPr>
        <w:jc w:val="center"/>
        <w:rPr>
          <w:szCs w:val="22"/>
        </w:rPr>
      </w:pPr>
    </w:p>
    <w:p w14:paraId="3676040A" w14:textId="77777777" w:rsidR="00EC717F" w:rsidRDefault="00EC717F" w:rsidP="006054A7">
      <w:pPr>
        <w:jc w:val="center"/>
        <w:rPr>
          <w:szCs w:val="22"/>
        </w:rPr>
      </w:pPr>
    </w:p>
    <w:p w14:paraId="6885BA4A" w14:textId="77777777" w:rsidR="006054A7" w:rsidRPr="00A14F8A" w:rsidRDefault="006054A7" w:rsidP="006D4C85">
      <w:pPr>
        <w:jc w:val="both"/>
        <w:rPr>
          <w:i/>
          <w:color w:val="FF0000"/>
          <w:szCs w:val="22"/>
        </w:rPr>
      </w:pPr>
      <w:r w:rsidRPr="00A14F8A">
        <w:rPr>
          <w:i/>
          <w:szCs w:val="22"/>
        </w:rPr>
        <w:t>La séance est ouverte à [</w:t>
      </w:r>
      <w:r w:rsidRPr="00A14F8A">
        <w:rPr>
          <w:i/>
          <w:color w:val="FF0000"/>
          <w:szCs w:val="22"/>
        </w:rPr>
        <w:t>heure</w:t>
      </w:r>
      <w:r w:rsidRPr="00A14F8A">
        <w:rPr>
          <w:i/>
          <w:szCs w:val="22"/>
        </w:rPr>
        <w:t>].</w:t>
      </w:r>
    </w:p>
    <w:p w14:paraId="6D488DBC" w14:textId="77777777" w:rsidR="007D7FF7" w:rsidRPr="0095787C" w:rsidRDefault="003412A6" w:rsidP="009E1A25">
      <w:pPr>
        <w:pStyle w:val="Titre3"/>
      </w:pPr>
      <w:bookmarkStart w:id="1" w:name="_Toc480987613"/>
      <w:r w:rsidRPr="003412A6">
        <w:t>Désignation du président de séance</w:t>
      </w:r>
      <w:bookmarkEnd w:id="1"/>
    </w:p>
    <w:p w14:paraId="137251DF" w14:textId="77777777" w:rsidR="007D7FF7" w:rsidRDefault="004E0697" w:rsidP="004E0697">
      <w:pPr>
        <w:tabs>
          <w:tab w:val="left" w:leader="dot" w:pos="2977"/>
          <w:tab w:val="left" w:pos="5954"/>
        </w:tabs>
      </w:pPr>
      <w:r>
        <w:t>Après appel des candidatures, l</w:t>
      </w:r>
      <w:r w:rsidR="001361D0">
        <w:t>’assemblée désign</w:t>
      </w:r>
      <w:r w:rsidR="00140EE4">
        <w:t>e</w:t>
      </w:r>
      <w:r w:rsidR="001361D0">
        <w:t xml:space="preserve"> </w:t>
      </w:r>
      <w:r>
        <w:rPr>
          <w:color w:val="FF0000"/>
        </w:rPr>
        <w:t>…………………</w:t>
      </w:r>
      <w:r w:rsidR="007D7FF7">
        <w:t xml:space="preserve"> </w:t>
      </w:r>
      <w:r w:rsidR="001361D0">
        <w:t>président</w:t>
      </w:r>
      <w:r w:rsidR="00D13D5A">
        <w:t>(</w:t>
      </w:r>
      <w:r w:rsidR="00D13D5A" w:rsidRPr="00D13D5A">
        <w:rPr>
          <w:color w:val="FF0000"/>
        </w:rPr>
        <w:t>e</w:t>
      </w:r>
      <w:r w:rsidR="00D13D5A">
        <w:t>)</w:t>
      </w:r>
      <w:r w:rsidR="001361D0">
        <w:t xml:space="preserve"> de séance. </w:t>
      </w:r>
    </w:p>
    <w:p w14:paraId="23BB9322" w14:textId="77777777" w:rsidR="001B3D21" w:rsidRDefault="004E0697" w:rsidP="004E0697">
      <w:pPr>
        <w:tabs>
          <w:tab w:val="left" w:pos="1590"/>
        </w:tabs>
      </w:pPr>
      <w:r>
        <w:tab/>
      </w:r>
    </w:p>
    <w:p w14:paraId="6E083EE3" w14:textId="77777777" w:rsidR="001B3D21" w:rsidRDefault="00140EE4" w:rsidP="001361D0">
      <w:pPr>
        <w:tabs>
          <w:tab w:val="left" w:leader="dot" w:pos="2977"/>
        </w:tabs>
      </w:pPr>
      <w:r>
        <w:t>Votent</w:t>
      </w:r>
      <w:r w:rsidR="001B3D21">
        <w:t xml:space="preserve"> </w:t>
      </w:r>
      <w:r w:rsidR="00355FBF">
        <w:t>contre :</w:t>
      </w:r>
    </w:p>
    <w:p w14:paraId="4D618BDE" w14:textId="77777777" w:rsidR="00355FBF" w:rsidRDefault="00355FBF" w:rsidP="001361D0">
      <w:pPr>
        <w:tabs>
          <w:tab w:val="left" w:leader="dot" w:pos="2977"/>
        </w:tabs>
      </w:pPr>
    </w:p>
    <w:p w14:paraId="323F91CD" w14:textId="77777777" w:rsidR="00355FBF" w:rsidRDefault="00EB1997" w:rsidP="00355FB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4BC92A42" w14:textId="77777777" w:rsidR="00877A10" w:rsidRDefault="00877A10" w:rsidP="00355FB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7F66F612" w14:textId="77777777" w:rsidR="00877A10" w:rsidRDefault="00877A10" w:rsidP="00355FB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BFB1769" w14:textId="77777777" w:rsidR="00877A10" w:rsidRDefault="00877A10" w:rsidP="00355FB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ABDEF2F" w14:textId="77777777" w:rsidR="0018181E" w:rsidRDefault="0018181E" w:rsidP="0018181E">
      <w:pPr>
        <w:tabs>
          <w:tab w:val="left" w:leader="dot" w:pos="2977"/>
        </w:tabs>
      </w:pPr>
    </w:p>
    <w:p w14:paraId="438DC853" w14:textId="77777777" w:rsidR="0018181E" w:rsidRPr="00006C24" w:rsidRDefault="00140EE4" w:rsidP="0018181E">
      <w:pPr>
        <w:rPr>
          <w:rFonts w:ascii="Times New Roman" w:hAnsi="Times New Roman"/>
        </w:rPr>
      </w:pPr>
      <w:r>
        <w:rPr>
          <w:rFonts w:ascii="Times New Roman" w:hAnsi="Times New Roman"/>
        </w:rPr>
        <w:t>S’abstiennent</w:t>
      </w:r>
      <w:r w:rsidR="00D043AD">
        <w:rPr>
          <w:rFonts w:ascii="Times New Roman" w:hAnsi="Times New Roman"/>
        </w:rPr>
        <w:t> </w:t>
      </w:r>
      <w:r w:rsidR="0018181E" w:rsidRPr="00006C24">
        <w:rPr>
          <w:rFonts w:ascii="Times New Roman" w:hAnsi="Times New Roman"/>
        </w:rPr>
        <w:t>:</w:t>
      </w:r>
    </w:p>
    <w:p w14:paraId="314AE15C" w14:textId="77777777" w:rsidR="0018181E" w:rsidRDefault="0018181E" w:rsidP="0018181E">
      <w:pPr>
        <w:tabs>
          <w:tab w:val="left" w:leader="dot" w:pos="2977"/>
        </w:tabs>
      </w:pPr>
    </w:p>
    <w:p w14:paraId="20B44BA8" w14:textId="77777777" w:rsidR="0018181E" w:rsidRDefault="0018181E" w:rsidP="0018181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FC73F94" w14:textId="77777777" w:rsidR="0018181E" w:rsidRDefault="0018181E" w:rsidP="0018181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9DED88C" w14:textId="77777777" w:rsidR="0018181E" w:rsidRDefault="0018181E" w:rsidP="0018181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5264D26" w14:textId="77777777" w:rsidR="0018181E" w:rsidRDefault="0018181E" w:rsidP="0018181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96A7FED" w14:textId="77777777" w:rsidR="00DB599C" w:rsidRDefault="00DB599C" w:rsidP="00DB599C">
      <w:pPr>
        <w:tabs>
          <w:tab w:val="left" w:leader="dot" w:pos="2977"/>
        </w:tabs>
      </w:pPr>
    </w:p>
    <w:p w14:paraId="45BA67C3" w14:textId="77777777" w:rsidR="00DB599C" w:rsidRDefault="00DB599C" w:rsidP="00DB599C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1B2B7451" w14:textId="77777777" w:rsidR="00874EC2" w:rsidRDefault="00D02A4C" w:rsidP="00D02A4C">
      <w:pPr>
        <w:pStyle w:val="Titre3"/>
      </w:pPr>
      <w:bookmarkStart w:id="2" w:name="_Toc480987614"/>
      <w:r w:rsidRPr="00D02A4C">
        <w:t>Désignation des scrutateurs</w:t>
      </w:r>
      <w:bookmarkEnd w:id="2"/>
    </w:p>
    <w:p w14:paraId="6D19FE0C" w14:textId="77777777" w:rsidR="002112D6" w:rsidRDefault="004E0697" w:rsidP="00CF5917">
      <w:pPr>
        <w:tabs>
          <w:tab w:val="left" w:leader="dot" w:pos="2977"/>
          <w:tab w:val="left" w:pos="4253"/>
        </w:tabs>
      </w:pPr>
      <w:bookmarkStart w:id="3" w:name="_Toc480987615"/>
      <w:r>
        <w:t xml:space="preserve">Après appel des candidatures, l’assemblée </w:t>
      </w:r>
      <w:r w:rsidR="002112D6">
        <w:t>désign</w:t>
      </w:r>
      <w:r w:rsidR="001E628F">
        <w:t>e</w:t>
      </w:r>
      <w:r w:rsidR="002112D6">
        <w:t xml:space="preserve"> </w:t>
      </w:r>
      <w:r w:rsidR="00345B02">
        <w:rPr>
          <w:color w:val="FF0000"/>
        </w:rPr>
        <w:t>…………………</w:t>
      </w:r>
      <w:r w:rsidR="002112D6">
        <w:t xml:space="preserve"> et </w:t>
      </w:r>
      <w:r w:rsidR="00054496">
        <w:rPr>
          <w:color w:val="FF0000"/>
        </w:rPr>
        <w:t xml:space="preserve">………………… </w:t>
      </w:r>
      <w:r w:rsidR="008F1DD0">
        <w:t>scrutateur</w:t>
      </w:r>
      <w:r w:rsidR="002112D6">
        <w:t>(</w:t>
      </w:r>
      <w:r w:rsidR="008F1DD0" w:rsidRPr="00EA264D">
        <w:rPr>
          <w:color w:val="FF0000"/>
        </w:rPr>
        <w:t>s</w:t>
      </w:r>
      <w:r w:rsidR="002112D6">
        <w:t xml:space="preserve">) de séance. </w:t>
      </w:r>
    </w:p>
    <w:p w14:paraId="1933FC29" w14:textId="77777777" w:rsidR="002112D6" w:rsidRDefault="002112D6" w:rsidP="002112D6">
      <w:pPr>
        <w:tabs>
          <w:tab w:val="left" w:leader="dot" w:pos="2977"/>
        </w:tabs>
      </w:pPr>
    </w:p>
    <w:p w14:paraId="7A5D76A6" w14:textId="77777777" w:rsidR="00140EE4" w:rsidRDefault="00140EE4" w:rsidP="00140EE4">
      <w:pPr>
        <w:tabs>
          <w:tab w:val="left" w:leader="dot" w:pos="2977"/>
        </w:tabs>
      </w:pPr>
      <w:r>
        <w:t>Votent contre :</w:t>
      </w:r>
    </w:p>
    <w:p w14:paraId="6E9DC2A0" w14:textId="77777777" w:rsidR="00140EE4" w:rsidRDefault="00140EE4" w:rsidP="00140EE4">
      <w:pPr>
        <w:tabs>
          <w:tab w:val="left" w:leader="dot" w:pos="2977"/>
        </w:tabs>
      </w:pPr>
    </w:p>
    <w:p w14:paraId="35406BF0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3799AC0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6B3272F1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970746D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A2F2A3A" w14:textId="77777777" w:rsidR="00140EE4" w:rsidRDefault="00140EE4" w:rsidP="00140EE4">
      <w:pPr>
        <w:tabs>
          <w:tab w:val="left" w:leader="dot" w:pos="2977"/>
        </w:tabs>
      </w:pPr>
    </w:p>
    <w:p w14:paraId="3E73C87D" w14:textId="77777777" w:rsidR="00140EE4" w:rsidRPr="00006C24" w:rsidRDefault="00140EE4" w:rsidP="00140EE4">
      <w:pPr>
        <w:rPr>
          <w:rFonts w:ascii="Times New Roman" w:hAnsi="Times New Roman"/>
        </w:rPr>
      </w:pPr>
      <w:r w:rsidRPr="0043789E">
        <w:rPr>
          <w:rFonts w:ascii="Times New Roman" w:hAnsi="Times New Roman"/>
        </w:rPr>
        <w:t>S’abstiennent</w:t>
      </w:r>
      <w:r w:rsidR="00D043AD">
        <w:rPr>
          <w:rFonts w:ascii="Times New Roman" w:hAnsi="Times New Roman"/>
        </w:rPr>
        <w:t> </w:t>
      </w:r>
      <w:r w:rsidRPr="00006C24">
        <w:rPr>
          <w:rFonts w:ascii="Times New Roman" w:hAnsi="Times New Roman"/>
        </w:rPr>
        <w:t>:</w:t>
      </w:r>
    </w:p>
    <w:p w14:paraId="7ADF3FF1" w14:textId="77777777" w:rsidR="00140EE4" w:rsidRDefault="00140EE4" w:rsidP="00140EE4">
      <w:pPr>
        <w:tabs>
          <w:tab w:val="left" w:leader="dot" w:pos="2977"/>
        </w:tabs>
      </w:pPr>
    </w:p>
    <w:p w14:paraId="61A50D44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lastRenderedPageBreak/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3FAC857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6E474E5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5652D03" w14:textId="77777777" w:rsidR="00140EE4" w:rsidRDefault="00140EE4" w:rsidP="00140EE4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57CB24B" w14:textId="77777777" w:rsidR="00DB599C" w:rsidRDefault="00DB599C" w:rsidP="00DB599C">
      <w:pPr>
        <w:tabs>
          <w:tab w:val="left" w:leader="dot" w:pos="2977"/>
        </w:tabs>
      </w:pPr>
    </w:p>
    <w:p w14:paraId="3BD0B7CB" w14:textId="77777777" w:rsidR="00A64FAD" w:rsidRDefault="00A64FAD" w:rsidP="00A64FAD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5127CAB3" w14:textId="77777777" w:rsidR="00091D76" w:rsidRDefault="00D02A4C" w:rsidP="00D02A4C">
      <w:pPr>
        <w:pStyle w:val="Titre3"/>
      </w:pPr>
      <w:r w:rsidRPr="00D02A4C">
        <w:t>Désignation du secrétaire de séance</w:t>
      </w:r>
      <w:bookmarkEnd w:id="3"/>
    </w:p>
    <w:p w14:paraId="7E981AB4" w14:textId="77777777" w:rsidR="0018181E" w:rsidRDefault="004E0697" w:rsidP="0018181E">
      <w:pPr>
        <w:tabs>
          <w:tab w:val="left" w:leader="dot" w:pos="2977"/>
          <w:tab w:val="left" w:pos="4253"/>
        </w:tabs>
      </w:pPr>
      <w:bookmarkStart w:id="4" w:name="_Toc480987616"/>
      <w:r>
        <w:t xml:space="preserve">Après appel des candidatures, l’assemblée </w:t>
      </w:r>
      <w:r w:rsidR="0018181E">
        <w:t>désign</w:t>
      </w:r>
      <w:r w:rsidR="008F10AE">
        <w:t>e</w:t>
      </w:r>
      <w:r w:rsidR="0018181E">
        <w:t xml:space="preserve"> </w:t>
      </w:r>
      <w:r w:rsidR="00345B02">
        <w:rPr>
          <w:color w:val="FF0000"/>
        </w:rPr>
        <w:t xml:space="preserve">………………… </w:t>
      </w:r>
      <w:r w:rsidR="008F10AE">
        <w:t>secrétaire</w:t>
      </w:r>
      <w:r w:rsidR="0018181E">
        <w:t xml:space="preserve"> de séance. </w:t>
      </w:r>
    </w:p>
    <w:p w14:paraId="2C4557E3" w14:textId="77777777" w:rsidR="0018181E" w:rsidRDefault="0018181E" w:rsidP="0018181E">
      <w:pPr>
        <w:tabs>
          <w:tab w:val="left" w:leader="dot" w:pos="2977"/>
        </w:tabs>
      </w:pPr>
    </w:p>
    <w:p w14:paraId="7B4979E6" w14:textId="77777777" w:rsidR="006759FA" w:rsidRDefault="006759FA" w:rsidP="006759FA">
      <w:pPr>
        <w:tabs>
          <w:tab w:val="left" w:leader="dot" w:pos="2977"/>
        </w:tabs>
      </w:pPr>
      <w:r>
        <w:t>Votent contre :</w:t>
      </w:r>
    </w:p>
    <w:p w14:paraId="4CD675F9" w14:textId="77777777" w:rsidR="006759FA" w:rsidRDefault="006759FA" w:rsidP="006759FA">
      <w:pPr>
        <w:tabs>
          <w:tab w:val="left" w:leader="dot" w:pos="2977"/>
        </w:tabs>
      </w:pPr>
    </w:p>
    <w:p w14:paraId="5A78B064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6313CB7C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972481D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04541E0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7BFCF0D5" w14:textId="77777777" w:rsidR="006759FA" w:rsidRDefault="006759FA" w:rsidP="006759FA">
      <w:pPr>
        <w:tabs>
          <w:tab w:val="left" w:leader="dot" w:pos="2977"/>
        </w:tabs>
      </w:pPr>
    </w:p>
    <w:p w14:paraId="31B02001" w14:textId="77777777" w:rsidR="006759FA" w:rsidRPr="00006C24" w:rsidRDefault="006759FA" w:rsidP="006759FA">
      <w:pPr>
        <w:rPr>
          <w:rFonts w:ascii="Times New Roman" w:hAnsi="Times New Roman"/>
        </w:rPr>
      </w:pPr>
      <w:r>
        <w:rPr>
          <w:rFonts w:ascii="Times New Roman" w:hAnsi="Times New Roman"/>
        </w:rPr>
        <w:t>S’abstiennent</w:t>
      </w:r>
      <w:r w:rsidR="00D043AD">
        <w:rPr>
          <w:rFonts w:ascii="Times New Roman" w:hAnsi="Times New Roman"/>
        </w:rPr>
        <w:t> </w:t>
      </w:r>
      <w:r w:rsidRPr="00006C24">
        <w:rPr>
          <w:rFonts w:ascii="Times New Roman" w:hAnsi="Times New Roman"/>
        </w:rPr>
        <w:t>:</w:t>
      </w:r>
    </w:p>
    <w:p w14:paraId="4CC89B8E" w14:textId="77777777" w:rsidR="006759FA" w:rsidRDefault="006759FA" w:rsidP="006759FA">
      <w:pPr>
        <w:tabs>
          <w:tab w:val="left" w:leader="dot" w:pos="2977"/>
        </w:tabs>
      </w:pPr>
    </w:p>
    <w:p w14:paraId="47048495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35F147C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41A1900B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6E1FDC45" w14:textId="77777777" w:rsidR="006759FA" w:rsidRDefault="006759FA" w:rsidP="006759FA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75240F2" w14:textId="77777777" w:rsidR="00DB599C" w:rsidRDefault="00DB599C" w:rsidP="00DB599C">
      <w:pPr>
        <w:tabs>
          <w:tab w:val="left" w:leader="dot" w:pos="2977"/>
        </w:tabs>
      </w:pPr>
    </w:p>
    <w:p w14:paraId="099263C0" w14:textId="77777777" w:rsidR="0011164B" w:rsidRDefault="0011164B" w:rsidP="0011164B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50097C70" w14:textId="77777777" w:rsidR="00895028" w:rsidRPr="00956808" w:rsidRDefault="00D02A4C" w:rsidP="00D02A4C">
      <w:pPr>
        <w:pStyle w:val="Titre3"/>
      </w:pPr>
      <w:r w:rsidRPr="00D02A4C">
        <w:t>Approbation des comptes</w:t>
      </w:r>
      <w:bookmarkEnd w:id="4"/>
      <w:r w:rsidR="00082637">
        <w:t xml:space="preserve"> de l’exercice</w:t>
      </w:r>
      <w:r w:rsidR="00CF4169">
        <w:t xml:space="preserve"> du</w:t>
      </w:r>
      <w:r w:rsidR="00082637">
        <w:t xml:space="preserve"> 01/01/</w:t>
      </w:r>
      <w:r w:rsidR="00082637" w:rsidRPr="00082637">
        <w:rPr>
          <w:color w:val="FF0000"/>
        </w:rPr>
        <w:t>XX</w:t>
      </w:r>
      <w:r w:rsidR="00082637">
        <w:t xml:space="preserve"> au 31/12/</w:t>
      </w:r>
      <w:r w:rsidR="00082637" w:rsidRPr="00082637">
        <w:rPr>
          <w:color w:val="FF0000"/>
        </w:rPr>
        <w:t>XX</w:t>
      </w:r>
    </w:p>
    <w:p w14:paraId="16F7BDAA" w14:textId="77777777" w:rsidR="008B5077" w:rsidRDefault="0064782D" w:rsidP="006D4C85">
      <w:pPr>
        <w:jc w:val="both"/>
      </w:pPr>
      <w:r>
        <w:t>Après avoir pris connaissance des comptes du syndicat, l</w:t>
      </w:r>
      <w:r w:rsidRPr="0064782D">
        <w:t xml:space="preserve">’assemblée </w:t>
      </w:r>
      <w:r w:rsidR="000E5B6A">
        <w:t>[</w:t>
      </w:r>
      <w:r w:rsidR="000E5B6A" w:rsidRPr="00AF57F7">
        <w:rPr>
          <w:color w:val="FF0000"/>
        </w:rPr>
        <w:t>approuve à l’unanimité, approuve à la majorité ou désapprouve</w:t>
      </w:r>
      <w:r w:rsidR="000E5B6A">
        <w:t xml:space="preserve">] </w:t>
      </w:r>
      <w:r w:rsidR="00082637">
        <w:t xml:space="preserve">les comptes </w:t>
      </w:r>
      <w:r w:rsidR="00CF4169">
        <w:t>d</w:t>
      </w:r>
      <w:r w:rsidR="00082637">
        <w:t xml:space="preserve">e l’exercice </w:t>
      </w:r>
      <w:r w:rsidR="00CF4169">
        <w:t xml:space="preserve">du </w:t>
      </w:r>
      <w:r w:rsidR="00CA6AA7">
        <w:t>01/01/</w:t>
      </w:r>
      <w:r w:rsidR="00CF4169" w:rsidRPr="00082637">
        <w:rPr>
          <w:color w:val="FF0000"/>
        </w:rPr>
        <w:t>XX</w:t>
      </w:r>
      <w:r w:rsidR="00CF4169">
        <w:t xml:space="preserve"> au 31/12/</w:t>
      </w:r>
      <w:r w:rsidR="00CF4169" w:rsidRPr="00082637">
        <w:rPr>
          <w:color w:val="FF0000"/>
        </w:rPr>
        <w:t>XX</w:t>
      </w:r>
      <w:r w:rsidR="00CF4169">
        <w:rPr>
          <w:color w:val="FF0000"/>
        </w:rPr>
        <w:t xml:space="preserve"> </w:t>
      </w:r>
      <w:r w:rsidR="00CF4169" w:rsidRPr="00CF4169">
        <w:t xml:space="preserve">pour un montant </w:t>
      </w:r>
      <w:r w:rsidR="00CF4169">
        <w:t xml:space="preserve">de </w:t>
      </w:r>
      <w:r w:rsidR="00CF4169" w:rsidRPr="00CF4169">
        <w:rPr>
          <w:color w:val="FF0000"/>
        </w:rPr>
        <w:t>x</w:t>
      </w:r>
      <w:r w:rsidR="00CF4169">
        <w:t xml:space="preserve"> euros.</w:t>
      </w:r>
    </w:p>
    <w:p w14:paraId="3933E897" w14:textId="77777777" w:rsidR="00605678" w:rsidRDefault="00605678" w:rsidP="006D4C85">
      <w:pPr>
        <w:jc w:val="both"/>
      </w:pPr>
    </w:p>
    <w:p w14:paraId="176ECDC9" w14:textId="77777777" w:rsidR="00605678" w:rsidRDefault="00605678" w:rsidP="00605678">
      <w:pPr>
        <w:tabs>
          <w:tab w:val="left" w:leader="dot" w:pos="2977"/>
        </w:tabs>
      </w:pPr>
      <w:bookmarkStart w:id="5" w:name="_Toc480987617"/>
      <w:r>
        <w:t>Votent contre :</w:t>
      </w:r>
    </w:p>
    <w:p w14:paraId="10D96533" w14:textId="77777777" w:rsidR="00605678" w:rsidRDefault="00605678" w:rsidP="00605678">
      <w:pPr>
        <w:tabs>
          <w:tab w:val="left" w:leader="dot" w:pos="2977"/>
        </w:tabs>
      </w:pPr>
    </w:p>
    <w:p w14:paraId="7F0C0C72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C467717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65362A2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47FB99F2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A4DC27E" w14:textId="77777777" w:rsidR="00605678" w:rsidRDefault="00605678" w:rsidP="00605678">
      <w:pPr>
        <w:tabs>
          <w:tab w:val="left" w:leader="dot" w:pos="2977"/>
        </w:tabs>
      </w:pPr>
    </w:p>
    <w:p w14:paraId="342B0CA1" w14:textId="77777777" w:rsidR="00605678" w:rsidRPr="00006C24" w:rsidRDefault="00605678" w:rsidP="00605678">
      <w:pPr>
        <w:rPr>
          <w:rFonts w:ascii="Times New Roman" w:hAnsi="Times New Roman"/>
        </w:rPr>
      </w:pPr>
      <w:r>
        <w:rPr>
          <w:rFonts w:ascii="Times New Roman" w:hAnsi="Times New Roman"/>
        </w:rPr>
        <w:t>S’abstiennent</w:t>
      </w:r>
      <w:r w:rsidR="00D043AD">
        <w:rPr>
          <w:rFonts w:ascii="Times New Roman" w:hAnsi="Times New Roman"/>
        </w:rPr>
        <w:t> </w:t>
      </w:r>
      <w:r w:rsidRPr="00006C24">
        <w:rPr>
          <w:rFonts w:ascii="Times New Roman" w:hAnsi="Times New Roman"/>
        </w:rPr>
        <w:t>:</w:t>
      </w:r>
    </w:p>
    <w:p w14:paraId="72904072" w14:textId="77777777" w:rsidR="00605678" w:rsidRDefault="00605678" w:rsidP="00605678">
      <w:pPr>
        <w:tabs>
          <w:tab w:val="left" w:leader="dot" w:pos="2977"/>
        </w:tabs>
      </w:pPr>
    </w:p>
    <w:p w14:paraId="23054BF4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D3F90E8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AA6CFC7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C7DC14F" w14:textId="77777777" w:rsidR="00605678" w:rsidRDefault="00605678" w:rsidP="006056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F6DE07E" w14:textId="77777777" w:rsidR="00DB599C" w:rsidRDefault="00DB599C" w:rsidP="00DB599C">
      <w:pPr>
        <w:tabs>
          <w:tab w:val="left" w:leader="dot" w:pos="2977"/>
        </w:tabs>
      </w:pPr>
    </w:p>
    <w:p w14:paraId="154A3817" w14:textId="77777777" w:rsidR="001F5ADB" w:rsidRDefault="001F5ADB" w:rsidP="001F5ADB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5B567690" w14:textId="77777777" w:rsidR="00DB599C" w:rsidRDefault="00DB599C" w:rsidP="00DB599C">
      <w:pPr>
        <w:tabs>
          <w:tab w:val="left" w:leader="dot" w:pos="2977"/>
        </w:tabs>
      </w:pPr>
    </w:p>
    <w:p w14:paraId="1F0F5299" w14:textId="77777777" w:rsidR="00895028" w:rsidRDefault="00D02A4C" w:rsidP="00D02A4C">
      <w:pPr>
        <w:pStyle w:val="Titre3"/>
      </w:pPr>
      <w:r w:rsidRPr="00D02A4C">
        <w:lastRenderedPageBreak/>
        <w:t>Rapport de l’expert-comptable</w:t>
      </w:r>
      <w:bookmarkEnd w:id="5"/>
    </w:p>
    <w:p w14:paraId="29E07AB8" w14:textId="77777777" w:rsidR="00E44679" w:rsidRDefault="00E44679" w:rsidP="00E44679">
      <w:pPr>
        <w:jc w:val="both"/>
      </w:pPr>
      <w:bookmarkStart w:id="6" w:name="_Toc480987618"/>
      <w:r>
        <w:t>Après avoir pris connaissance du rapport de l’expert-comptable, l</w:t>
      </w:r>
      <w:r w:rsidRPr="0064782D">
        <w:t xml:space="preserve">’assemblée </w:t>
      </w:r>
      <w:r w:rsidR="00116B27">
        <w:t>[</w:t>
      </w:r>
      <w:r w:rsidR="00AF57F7" w:rsidRPr="00AF57F7">
        <w:rPr>
          <w:color w:val="FF0000"/>
        </w:rPr>
        <w:t xml:space="preserve">approuve </w:t>
      </w:r>
      <w:r w:rsidR="00116B27" w:rsidRPr="00AF57F7">
        <w:rPr>
          <w:color w:val="FF0000"/>
        </w:rPr>
        <w:t xml:space="preserve">à l’unanimité, </w:t>
      </w:r>
      <w:r w:rsidR="00AF57F7" w:rsidRPr="00AF57F7">
        <w:rPr>
          <w:color w:val="FF0000"/>
        </w:rPr>
        <w:t>approuve à la majorité ou désapprouve</w:t>
      </w:r>
      <w:r w:rsidR="00AF57F7">
        <w:t>]</w:t>
      </w:r>
      <w:r>
        <w:t xml:space="preserve"> le rapport de l’expert-comptable.</w:t>
      </w:r>
    </w:p>
    <w:p w14:paraId="23D0B518" w14:textId="77777777" w:rsidR="00E44679" w:rsidRDefault="00E44679" w:rsidP="00E44679">
      <w:pPr>
        <w:jc w:val="both"/>
      </w:pPr>
    </w:p>
    <w:p w14:paraId="18C021CD" w14:textId="77777777" w:rsidR="00E44679" w:rsidRDefault="00E44679" w:rsidP="00E44679">
      <w:pPr>
        <w:tabs>
          <w:tab w:val="left" w:leader="dot" w:pos="2977"/>
        </w:tabs>
      </w:pPr>
      <w:r>
        <w:t>Votent contre :</w:t>
      </w:r>
    </w:p>
    <w:p w14:paraId="1DDD8546" w14:textId="77777777" w:rsidR="00E44679" w:rsidRDefault="00E44679" w:rsidP="00E44679">
      <w:pPr>
        <w:tabs>
          <w:tab w:val="left" w:leader="dot" w:pos="2977"/>
        </w:tabs>
      </w:pPr>
    </w:p>
    <w:p w14:paraId="564E9310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F6CB557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8758CFE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40AEC391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B915C9C" w14:textId="77777777" w:rsidR="00E44679" w:rsidRDefault="00E44679" w:rsidP="00E44679">
      <w:pPr>
        <w:tabs>
          <w:tab w:val="left" w:leader="dot" w:pos="2977"/>
        </w:tabs>
      </w:pPr>
    </w:p>
    <w:p w14:paraId="629A725C" w14:textId="77777777" w:rsidR="00E44679" w:rsidRPr="008A21F3" w:rsidRDefault="00E44679" w:rsidP="008A21F3">
      <w:pPr>
        <w:tabs>
          <w:tab w:val="left" w:leader="dot" w:pos="2977"/>
        </w:tabs>
      </w:pPr>
      <w:r w:rsidRPr="008A21F3">
        <w:t>S’abstiennent</w:t>
      </w:r>
      <w:r w:rsidR="00D043AD">
        <w:t> </w:t>
      </w:r>
      <w:r w:rsidRPr="008A21F3">
        <w:t>:</w:t>
      </w:r>
    </w:p>
    <w:p w14:paraId="5A221B45" w14:textId="77777777" w:rsidR="00E44679" w:rsidRDefault="00E44679" w:rsidP="00DB3125">
      <w:pPr>
        <w:keepNext/>
        <w:tabs>
          <w:tab w:val="left" w:leader="dot" w:pos="2977"/>
        </w:tabs>
      </w:pPr>
    </w:p>
    <w:p w14:paraId="697D1CD3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7FC7C708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E2B6BD4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2D46979" w14:textId="77777777" w:rsidR="00E44679" w:rsidRDefault="00E44679" w:rsidP="00E44679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9DF2F68" w14:textId="77777777" w:rsidR="00DB599C" w:rsidRDefault="00DB599C" w:rsidP="00DB599C">
      <w:pPr>
        <w:tabs>
          <w:tab w:val="left" w:leader="dot" w:pos="2977"/>
        </w:tabs>
      </w:pPr>
    </w:p>
    <w:p w14:paraId="422A8A90" w14:textId="77777777" w:rsidR="0011724B" w:rsidRDefault="0011724B" w:rsidP="0011724B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751291B9" w14:textId="77777777" w:rsidR="00DB599C" w:rsidRDefault="00DB599C" w:rsidP="00DB599C">
      <w:pPr>
        <w:tabs>
          <w:tab w:val="left" w:leader="dot" w:pos="2977"/>
        </w:tabs>
      </w:pPr>
    </w:p>
    <w:p w14:paraId="646D571F" w14:textId="77777777" w:rsidR="00895028" w:rsidRDefault="00D02A4C" w:rsidP="00D02A4C">
      <w:pPr>
        <w:pStyle w:val="Titre3"/>
      </w:pPr>
      <w:r w:rsidRPr="00D02A4C">
        <w:t xml:space="preserve">Quitus </w:t>
      </w:r>
      <w:r w:rsidR="00011F6B">
        <w:t>à donn</w:t>
      </w:r>
      <w:r w:rsidR="00D4554C">
        <w:t>e</w:t>
      </w:r>
      <w:r w:rsidR="00011F6B">
        <w:t>r au</w:t>
      </w:r>
      <w:r w:rsidRPr="00D02A4C">
        <w:t xml:space="preserve"> syndic</w:t>
      </w:r>
      <w:bookmarkEnd w:id="6"/>
    </w:p>
    <w:p w14:paraId="51B43646" w14:textId="77777777" w:rsidR="009F4D09" w:rsidRDefault="00321778" w:rsidP="009F4D09">
      <w:pPr>
        <w:jc w:val="both"/>
      </w:pPr>
      <w:r>
        <w:t>Après délibération, l’assemblée [</w:t>
      </w:r>
      <w:r>
        <w:rPr>
          <w:color w:val="FF0000"/>
        </w:rPr>
        <w:t xml:space="preserve">donne </w:t>
      </w:r>
      <w:r w:rsidRPr="00AF57F7">
        <w:rPr>
          <w:color w:val="FF0000"/>
        </w:rPr>
        <w:t xml:space="preserve">à l’unanimité, </w:t>
      </w:r>
      <w:r>
        <w:rPr>
          <w:color w:val="FF0000"/>
        </w:rPr>
        <w:t xml:space="preserve">donne </w:t>
      </w:r>
      <w:r w:rsidRPr="00AF57F7">
        <w:rPr>
          <w:color w:val="FF0000"/>
        </w:rPr>
        <w:t xml:space="preserve">à la majorité ou </w:t>
      </w:r>
      <w:r w:rsidR="005C5FC2">
        <w:rPr>
          <w:color w:val="FF0000"/>
        </w:rPr>
        <w:t>ne donne pas</w:t>
      </w:r>
      <w:r>
        <w:t>] quitus au syndic [</w:t>
      </w:r>
      <w:r w:rsidRPr="004B65F1">
        <w:rPr>
          <w:color w:val="FF0000"/>
        </w:rPr>
        <w:t>nom du syndic</w:t>
      </w:r>
      <w:r>
        <w:t>].</w:t>
      </w:r>
    </w:p>
    <w:p w14:paraId="0992F87F" w14:textId="77777777" w:rsidR="00321778" w:rsidRDefault="00321778" w:rsidP="00321778">
      <w:pPr>
        <w:jc w:val="both"/>
      </w:pPr>
    </w:p>
    <w:p w14:paraId="6653C42D" w14:textId="77777777" w:rsidR="00321778" w:rsidRDefault="00321778" w:rsidP="00321778">
      <w:pPr>
        <w:tabs>
          <w:tab w:val="left" w:leader="dot" w:pos="2977"/>
        </w:tabs>
      </w:pPr>
      <w:r>
        <w:t>Votent contre :</w:t>
      </w:r>
    </w:p>
    <w:p w14:paraId="3699DA59" w14:textId="77777777" w:rsidR="00321778" w:rsidRDefault="00321778" w:rsidP="00321778">
      <w:pPr>
        <w:tabs>
          <w:tab w:val="left" w:leader="dot" w:pos="2977"/>
        </w:tabs>
      </w:pPr>
    </w:p>
    <w:p w14:paraId="475A66AB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72217BE5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99AEEDD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7CA52B4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47D382A1" w14:textId="77777777" w:rsidR="00321778" w:rsidRDefault="00321778" w:rsidP="00321778">
      <w:pPr>
        <w:tabs>
          <w:tab w:val="left" w:leader="dot" w:pos="2977"/>
        </w:tabs>
      </w:pPr>
    </w:p>
    <w:p w14:paraId="18474005" w14:textId="77777777" w:rsidR="00321778" w:rsidRPr="008A21F3" w:rsidRDefault="00321778" w:rsidP="00321778">
      <w:pPr>
        <w:tabs>
          <w:tab w:val="left" w:leader="dot" w:pos="2977"/>
        </w:tabs>
      </w:pPr>
      <w:r w:rsidRPr="008A21F3">
        <w:t>S’abstiennent</w:t>
      </w:r>
      <w:r w:rsidR="00D043AD">
        <w:t> </w:t>
      </w:r>
      <w:r w:rsidRPr="008A21F3">
        <w:t>:</w:t>
      </w:r>
    </w:p>
    <w:p w14:paraId="006FB804" w14:textId="77777777" w:rsidR="00321778" w:rsidRDefault="00321778" w:rsidP="00321778">
      <w:pPr>
        <w:keepNext/>
        <w:tabs>
          <w:tab w:val="left" w:leader="dot" w:pos="2977"/>
        </w:tabs>
      </w:pPr>
    </w:p>
    <w:p w14:paraId="58F32DC5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42FC0E1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7071C4E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6D5A864" w14:textId="77777777" w:rsidR="00321778" w:rsidRDefault="00321778" w:rsidP="00321778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6DA9C5D0" w14:textId="77777777" w:rsidR="007960D8" w:rsidRDefault="007960D8" w:rsidP="007960D8"/>
    <w:p w14:paraId="2516B353" w14:textId="77777777" w:rsidR="00146045" w:rsidRDefault="00146045" w:rsidP="00146045">
      <w:pPr>
        <w:tabs>
          <w:tab w:val="left" w:leader="dot" w:pos="2977"/>
        </w:tabs>
      </w:pPr>
      <w:bookmarkStart w:id="7" w:name="_Toc480987619"/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72EA4D3E" w14:textId="77777777" w:rsidR="00895028" w:rsidRDefault="00F8636F" w:rsidP="00F8636F">
      <w:pPr>
        <w:pStyle w:val="Titre3"/>
      </w:pPr>
      <w:r w:rsidRPr="00F8636F">
        <w:t>Budget prévisionnel</w:t>
      </w:r>
      <w:bookmarkEnd w:id="7"/>
    </w:p>
    <w:p w14:paraId="21A2386A" w14:textId="77777777" w:rsidR="009B03DF" w:rsidRDefault="009B03DF" w:rsidP="009B03DF">
      <w:pPr>
        <w:jc w:val="both"/>
      </w:pPr>
      <w:bookmarkStart w:id="8" w:name="_Toc480987620"/>
      <w:r>
        <w:t>Après délibération, l’assemblée [</w:t>
      </w:r>
      <w:r w:rsidRPr="00AF57F7">
        <w:rPr>
          <w:color w:val="FF0000"/>
        </w:rPr>
        <w:t>approuve à l’unanimité, approuve à la majorité ou désapprouve</w:t>
      </w:r>
      <w:r>
        <w:t>] le budget prévisionnel</w:t>
      </w:r>
      <w:r w:rsidR="00E25B65">
        <w:t xml:space="preserve"> pour l’exercice du </w:t>
      </w:r>
      <w:r w:rsidR="00CA6AA7">
        <w:t>01/01/</w:t>
      </w:r>
      <w:r w:rsidR="00E25B65" w:rsidRPr="00082637">
        <w:rPr>
          <w:color w:val="FF0000"/>
        </w:rPr>
        <w:t>XX</w:t>
      </w:r>
      <w:r w:rsidR="00E25B65">
        <w:t xml:space="preserve"> au 31/12/</w:t>
      </w:r>
      <w:r w:rsidR="00E25B65" w:rsidRPr="00082637">
        <w:rPr>
          <w:color w:val="FF0000"/>
        </w:rPr>
        <w:t>XX</w:t>
      </w:r>
      <w:r>
        <w:t>.</w:t>
      </w:r>
    </w:p>
    <w:p w14:paraId="675AFBC5" w14:textId="77777777" w:rsidR="009B03DF" w:rsidRDefault="009B03DF" w:rsidP="009B03DF">
      <w:pPr>
        <w:jc w:val="both"/>
      </w:pPr>
    </w:p>
    <w:p w14:paraId="2879966D" w14:textId="77777777" w:rsidR="009B03DF" w:rsidRDefault="009B03DF" w:rsidP="009B03DF">
      <w:pPr>
        <w:tabs>
          <w:tab w:val="left" w:leader="dot" w:pos="2977"/>
        </w:tabs>
      </w:pPr>
      <w:r>
        <w:t>Votent contre :</w:t>
      </w:r>
    </w:p>
    <w:p w14:paraId="5B8C8F9D" w14:textId="77777777" w:rsidR="009B03DF" w:rsidRDefault="009B03DF" w:rsidP="009B03DF">
      <w:pPr>
        <w:tabs>
          <w:tab w:val="left" w:leader="dot" w:pos="2977"/>
        </w:tabs>
      </w:pPr>
    </w:p>
    <w:p w14:paraId="3A6E66D5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86BC954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A176E17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FE72247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lastRenderedPageBreak/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11AC0EE" w14:textId="77777777" w:rsidR="009B03DF" w:rsidRDefault="009B03DF" w:rsidP="009B03DF">
      <w:pPr>
        <w:tabs>
          <w:tab w:val="left" w:leader="dot" w:pos="2977"/>
        </w:tabs>
      </w:pPr>
    </w:p>
    <w:p w14:paraId="6A683AB5" w14:textId="77777777" w:rsidR="009B03DF" w:rsidRPr="008A21F3" w:rsidRDefault="009B03DF" w:rsidP="009B03DF">
      <w:pPr>
        <w:tabs>
          <w:tab w:val="left" w:leader="dot" w:pos="2977"/>
        </w:tabs>
      </w:pPr>
      <w:r w:rsidRPr="008A21F3">
        <w:t>S’abstiennent</w:t>
      </w:r>
      <w:r w:rsidR="00D043AD">
        <w:t> </w:t>
      </w:r>
      <w:r w:rsidRPr="008A21F3">
        <w:t>:</w:t>
      </w:r>
    </w:p>
    <w:p w14:paraId="3BA12033" w14:textId="77777777" w:rsidR="009B03DF" w:rsidRDefault="009B03DF" w:rsidP="009B03DF">
      <w:pPr>
        <w:keepNext/>
        <w:tabs>
          <w:tab w:val="left" w:leader="dot" w:pos="2977"/>
        </w:tabs>
      </w:pPr>
    </w:p>
    <w:p w14:paraId="2F5D1454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0E19F27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AA35D55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38404844" w14:textId="77777777" w:rsidR="009B03DF" w:rsidRDefault="009B03DF" w:rsidP="009B03DF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5212FFF" w14:textId="77777777" w:rsidR="009B03DF" w:rsidRDefault="009B03DF" w:rsidP="009B03DF"/>
    <w:p w14:paraId="353B1491" w14:textId="77777777" w:rsidR="002951E9" w:rsidRDefault="002951E9" w:rsidP="002951E9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3690CABB" w14:textId="77777777" w:rsidR="00895028" w:rsidRDefault="00F8636F" w:rsidP="009E1A25">
      <w:pPr>
        <w:pStyle w:val="Titre3"/>
      </w:pPr>
      <w:r w:rsidRPr="009B414A">
        <w:t>Décisions pour [</w:t>
      </w:r>
      <w:r w:rsidRPr="009B414A">
        <w:rPr>
          <w:color w:val="FF0000"/>
        </w:rPr>
        <w:t>compléter</w:t>
      </w:r>
      <w:r w:rsidRPr="009B414A">
        <w:t>]</w:t>
      </w:r>
      <w:bookmarkEnd w:id="8"/>
    </w:p>
    <w:p w14:paraId="6BBE296B" w14:textId="77777777" w:rsidR="006D318E" w:rsidRDefault="006D318E" w:rsidP="006D318E">
      <w:pPr>
        <w:jc w:val="both"/>
      </w:pPr>
      <w:r>
        <w:t>Après délibération, l’assemblée [</w:t>
      </w:r>
      <w:r w:rsidRPr="00AF57F7">
        <w:rPr>
          <w:color w:val="FF0000"/>
        </w:rPr>
        <w:t>approuve à l’unanimité, approuve à la majorité ou désapprouve</w:t>
      </w:r>
      <w:r>
        <w:t>] la décision de [</w:t>
      </w:r>
      <w:r w:rsidRPr="006D318E">
        <w:rPr>
          <w:color w:val="FF0000"/>
        </w:rPr>
        <w:t>compléter</w:t>
      </w:r>
      <w:r>
        <w:t>].</w:t>
      </w:r>
    </w:p>
    <w:p w14:paraId="7947E4A1" w14:textId="77777777" w:rsidR="006D318E" w:rsidRDefault="006D318E" w:rsidP="006D318E">
      <w:pPr>
        <w:tabs>
          <w:tab w:val="left" w:pos="2523"/>
        </w:tabs>
        <w:jc w:val="both"/>
      </w:pPr>
      <w:r>
        <w:tab/>
      </w:r>
    </w:p>
    <w:p w14:paraId="561AF0F1" w14:textId="77777777" w:rsidR="006D318E" w:rsidRDefault="006D318E" w:rsidP="006D318E">
      <w:pPr>
        <w:tabs>
          <w:tab w:val="left" w:leader="dot" w:pos="2977"/>
        </w:tabs>
      </w:pPr>
      <w:r>
        <w:t>Votent contre :</w:t>
      </w:r>
    </w:p>
    <w:p w14:paraId="629A4283" w14:textId="77777777" w:rsidR="006D318E" w:rsidRDefault="006D318E" w:rsidP="006D318E">
      <w:pPr>
        <w:tabs>
          <w:tab w:val="left" w:leader="dot" w:pos="2977"/>
        </w:tabs>
      </w:pPr>
    </w:p>
    <w:p w14:paraId="52F68A2F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57200ACF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34B89F5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3F83EEB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659278B7" w14:textId="77777777" w:rsidR="006D318E" w:rsidRDefault="006D318E" w:rsidP="006D318E">
      <w:pPr>
        <w:tabs>
          <w:tab w:val="left" w:leader="dot" w:pos="2977"/>
        </w:tabs>
      </w:pPr>
    </w:p>
    <w:p w14:paraId="3F2DEFEB" w14:textId="77777777" w:rsidR="006D318E" w:rsidRPr="008A21F3" w:rsidRDefault="006D318E" w:rsidP="006D318E">
      <w:pPr>
        <w:tabs>
          <w:tab w:val="left" w:leader="dot" w:pos="2977"/>
        </w:tabs>
      </w:pPr>
      <w:r w:rsidRPr="008A21F3">
        <w:t>S’abstiennent</w:t>
      </w:r>
      <w:r w:rsidR="00D043AD">
        <w:t> </w:t>
      </w:r>
      <w:r w:rsidRPr="008A21F3">
        <w:t>:</w:t>
      </w:r>
    </w:p>
    <w:p w14:paraId="6059E70E" w14:textId="77777777" w:rsidR="006D318E" w:rsidRDefault="006D318E" w:rsidP="006D318E">
      <w:pPr>
        <w:keepNext/>
        <w:tabs>
          <w:tab w:val="left" w:leader="dot" w:pos="2977"/>
        </w:tabs>
      </w:pPr>
    </w:p>
    <w:p w14:paraId="7401F85F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0AA2511F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00EC870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222C30AE" w14:textId="77777777" w:rsidR="006D318E" w:rsidRDefault="006D318E" w:rsidP="006D318E">
      <w:pPr>
        <w:pStyle w:val="Paragraphedeliste"/>
        <w:numPr>
          <w:ilvl w:val="0"/>
          <w:numId w:val="10"/>
        </w:numPr>
        <w:tabs>
          <w:tab w:val="left" w:leader="dot" w:pos="2977"/>
        </w:tabs>
      </w:pPr>
      <w:r w:rsidRPr="001361D0">
        <w:rPr>
          <w:color w:val="FF0000"/>
        </w:rPr>
        <w:tab/>
      </w:r>
      <w:r>
        <w:rPr>
          <w:color w:val="FF0000"/>
        </w:rPr>
        <w:t xml:space="preserve"> </w:t>
      </w:r>
      <w:r w:rsidRPr="00EB1997">
        <w:t>représentant</w:t>
      </w:r>
      <w:r>
        <w:t xml:space="preserve"> </w:t>
      </w:r>
      <w:r w:rsidRPr="00EB1997">
        <w:rPr>
          <w:color w:val="FF0000"/>
        </w:rPr>
        <w:t>x</w:t>
      </w:r>
      <w:r>
        <w:t xml:space="preserve"> </w:t>
      </w:r>
      <w:r w:rsidR="00274BBA">
        <w:t>millièmes</w:t>
      </w:r>
    </w:p>
    <w:p w14:paraId="14543B56" w14:textId="77777777" w:rsidR="006D318E" w:rsidRDefault="006D318E" w:rsidP="006D318E"/>
    <w:p w14:paraId="7E750796" w14:textId="77777777" w:rsidR="00702A28" w:rsidRDefault="00702A28" w:rsidP="00702A28">
      <w:pPr>
        <w:tabs>
          <w:tab w:val="left" w:leader="dot" w:pos="2977"/>
        </w:tabs>
      </w:pPr>
      <w:r>
        <w:t xml:space="preserve">Votent pour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 xml:space="preserve"> sur </w:t>
      </w:r>
      <w:r w:rsidRPr="00DB599C">
        <w:rPr>
          <w:color w:val="FF0000"/>
        </w:rPr>
        <w:t>x</w:t>
      </w:r>
      <w:r>
        <w:t xml:space="preserve"> </w:t>
      </w:r>
      <w:r w:rsidR="00274BBA">
        <w:t>millièmes</w:t>
      </w:r>
      <w:r>
        <w:t>.</w:t>
      </w:r>
    </w:p>
    <w:p w14:paraId="6AB11248" w14:textId="77777777" w:rsidR="005B40F9" w:rsidRDefault="005B40F9" w:rsidP="00C73CDF"/>
    <w:p w14:paraId="261739B0" w14:textId="77777777" w:rsidR="00EB5007" w:rsidRPr="000A17D4" w:rsidRDefault="00EB5007" w:rsidP="00EB5007">
      <w:pPr>
        <w:pStyle w:val="Titre3"/>
      </w:pPr>
      <w:r w:rsidRPr="000A17D4">
        <w:t>Questions diverses et observations</w:t>
      </w:r>
    </w:p>
    <w:p w14:paraId="640CCD22" w14:textId="77777777" w:rsidR="00EB5007" w:rsidRDefault="00EB5007" w:rsidP="00C73CDF"/>
    <w:p w14:paraId="5A267408" w14:textId="77777777" w:rsidR="00EB5007" w:rsidRDefault="00A46D75" w:rsidP="00C73CDF">
      <w:r>
        <w:t>(</w:t>
      </w:r>
      <w:r w:rsidRPr="00A46D75">
        <w:rPr>
          <w:color w:val="FF0000"/>
        </w:rPr>
        <w:t>…</w:t>
      </w:r>
      <w:r>
        <w:t>)</w:t>
      </w:r>
    </w:p>
    <w:p w14:paraId="103E3937" w14:textId="77777777" w:rsidR="00A46D75" w:rsidRDefault="00A46D75" w:rsidP="00C73CDF"/>
    <w:p w14:paraId="3E25B272" w14:textId="77777777" w:rsidR="005B40F9" w:rsidRPr="005B40F9" w:rsidRDefault="005B40F9" w:rsidP="00C73CDF">
      <w:pPr>
        <w:rPr>
          <w:i/>
        </w:rPr>
      </w:pPr>
      <w:r w:rsidRPr="005B40F9">
        <w:rPr>
          <w:i/>
        </w:rPr>
        <w:t xml:space="preserve">L’ordre du jour étant épuisé, le président de l’assemblée lève la séance à </w:t>
      </w:r>
      <w:r w:rsidRPr="005B40F9">
        <w:t>[</w:t>
      </w:r>
      <w:r w:rsidRPr="005B40F9">
        <w:rPr>
          <w:color w:val="FF0000"/>
        </w:rPr>
        <w:t>heure</w:t>
      </w:r>
      <w:r w:rsidRPr="005B40F9">
        <w:t>]</w:t>
      </w:r>
      <w:r w:rsidRPr="005B40F9">
        <w:rPr>
          <w:i/>
        </w:rPr>
        <w:t>.</w:t>
      </w:r>
    </w:p>
    <w:p w14:paraId="473B937C" w14:textId="77777777" w:rsidR="00D964B4" w:rsidRPr="00905778" w:rsidRDefault="00D964B4" w:rsidP="00D964B4">
      <w:pPr>
        <w:jc w:val="both"/>
        <w:rPr>
          <w:szCs w:val="22"/>
        </w:rPr>
      </w:pPr>
    </w:p>
    <w:p w14:paraId="5395CE3E" w14:textId="77777777" w:rsidR="00D964B4" w:rsidRPr="00905778" w:rsidRDefault="00D964B4" w:rsidP="00D964B4">
      <w:pPr>
        <w:jc w:val="both"/>
        <w:rPr>
          <w:szCs w:val="22"/>
        </w:rPr>
      </w:pPr>
    </w:p>
    <w:p w14:paraId="35160454" w14:textId="77777777" w:rsidR="00D964B4" w:rsidRPr="00905778" w:rsidRDefault="00D964B4" w:rsidP="00D964B4">
      <w:pPr>
        <w:ind w:firstLine="708"/>
        <w:jc w:val="both"/>
        <w:rPr>
          <w:szCs w:val="22"/>
        </w:rPr>
      </w:pPr>
      <w:r w:rsidRPr="00905778">
        <w:rPr>
          <w:szCs w:val="22"/>
        </w:rPr>
        <w:t>Le Président de séance</w:t>
      </w:r>
      <w:r w:rsidRPr="00905778">
        <w:rPr>
          <w:szCs w:val="22"/>
        </w:rPr>
        <w:tab/>
      </w:r>
      <w:r w:rsidR="0032610E">
        <w:rPr>
          <w:szCs w:val="22"/>
        </w:rPr>
        <w:t>Le(</w:t>
      </w:r>
      <w:r w:rsidR="0032610E" w:rsidRPr="00857243">
        <w:rPr>
          <w:color w:val="FF0000"/>
          <w:szCs w:val="22"/>
        </w:rPr>
        <w:t>s</w:t>
      </w:r>
      <w:r w:rsidR="0032610E">
        <w:rPr>
          <w:szCs w:val="22"/>
        </w:rPr>
        <w:t>) Scrutateur(</w:t>
      </w:r>
      <w:r w:rsidR="0032610E" w:rsidRPr="00857243">
        <w:rPr>
          <w:color w:val="FF0000"/>
          <w:szCs w:val="22"/>
        </w:rPr>
        <w:t>s</w:t>
      </w:r>
      <w:r w:rsidR="0032610E">
        <w:rPr>
          <w:szCs w:val="22"/>
        </w:rPr>
        <w:t>)</w:t>
      </w:r>
      <w:r w:rsidRPr="00905778">
        <w:rPr>
          <w:szCs w:val="22"/>
        </w:rPr>
        <w:tab/>
      </w:r>
      <w:r w:rsidRPr="00905778">
        <w:rPr>
          <w:szCs w:val="22"/>
        </w:rPr>
        <w:tab/>
        <w:t>Le Secrétaire de séance</w:t>
      </w:r>
    </w:p>
    <w:p w14:paraId="28B0E242" w14:textId="77777777" w:rsidR="00895028" w:rsidRDefault="00895028" w:rsidP="00D964B4">
      <w:pPr>
        <w:jc w:val="both"/>
        <w:rPr>
          <w:szCs w:val="22"/>
        </w:rPr>
      </w:pPr>
    </w:p>
    <w:p w14:paraId="24E4CC5B" w14:textId="77777777" w:rsidR="00D964B4" w:rsidRPr="00895028" w:rsidRDefault="00D964B4" w:rsidP="00895028">
      <w:pPr>
        <w:tabs>
          <w:tab w:val="left" w:pos="1418"/>
        </w:tabs>
        <w:jc w:val="both"/>
        <w:rPr>
          <w:szCs w:val="22"/>
        </w:rPr>
      </w:pPr>
      <w:r w:rsidRPr="00895028">
        <w:rPr>
          <w:szCs w:val="22"/>
        </w:rPr>
        <w:tab/>
        <w:t>[</w:t>
      </w:r>
      <w:r w:rsidR="00895028" w:rsidRPr="00895028">
        <w:rPr>
          <w:color w:val="FF0000"/>
          <w:szCs w:val="22"/>
        </w:rPr>
        <w:t>N</w:t>
      </w:r>
      <w:r w:rsidRPr="00895028">
        <w:rPr>
          <w:color w:val="FF0000"/>
          <w:szCs w:val="22"/>
        </w:rPr>
        <w:t>oms et signatures</w:t>
      </w:r>
      <w:r w:rsidRPr="00895028">
        <w:rPr>
          <w:szCs w:val="22"/>
        </w:rPr>
        <w:t>]</w:t>
      </w:r>
    </w:p>
    <w:p w14:paraId="78807262" w14:textId="77777777" w:rsidR="00D964B4" w:rsidRPr="00905778" w:rsidRDefault="00D964B4" w:rsidP="00D964B4">
      <w:pPr>
        <w:jc w:val="both"/>
        <w:rPr>
          <w:szCs w:val="22"/>
        </w:rPr>
      </w:pPr>
    </w:p>
    <w:p w14:paraId="72B103B2" w14:textId="77777777" w:rsidR="000E311D" w:rsidRDefault="000E311D"/>
    <w:sectPr w:rsidR="000E311D" w:rsidSect="00DD0805">
      <w:headerReference w:type="default" r:id="rId8"/>
      <w:footerReference w:type="default" r:id="rId9"/>
      <w:headerReference w:type="first" r:id="rId10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E56A" w14:textId="77777777" w:rsidR="00473A2F" w:rsidRDefault="00473A2F" w:rsidP="00473A2F">
      <w:r>
        <w:separator/>
      </w:r>
    </w:p>
  </w:endnote>
  <w:endnote w:type="continuationSeparator" w:id="0">
    <w:p w14:paraId="44E3E6F4" w14:textId="77777777" w:rsidR="00473A2F" w:rsidRDefault="00473A2F" w:rsidP="0047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667204"/>
      <w:docPartObj>
        <w:docPartGallery w:val="Page Numbers (Bottom of Page)"/>
        <w:docPartUnique/>
      </w:docPartObj>
    </w:sdtPr>
    <w:sdtEndPr/>
    <w:sdtContent>
      <w:p w14:paraId="4AE591F2" w14:textId="77777777" w:rsidR="001D6DA1" w:rsidRDefault="001D6DA1" w:rsidP="0072149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FF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3470" w14:textId="77777777" w:rsidR="00473A2F" w:rsidRDefault="00473A2F" w:rsidP="00473A2F">
      <w:r>
        <w:separator/>
      </w:r>
    </w:p>
  </w:footnote>
  <w:footnote w:type="continuationSeparator" w:id="0">
    <w:p w14:paraId="0855571D" w14:textId="77777777" w:rsidR="00473A2F" w:rsidRDefault="00473A2F" w:rsidP="0047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FA98" w14:textId="77777777" w:rsidR="00DD0805" w:rsidRPr="00DD0805" w:rsidRDefault="00DD0805" w:rsidP="00DD0805">
    <w:pPr>
      <w:tabs>
        <w:tab w:val="center" w:pos="4536"/>
        <w:tab w:val="right" w:pos="9072"/>
      </w:tabs>
      <w:rPr>
        <w:sz w:val="2"/>
        <w:szCs w:val="2"/>
      </w:rPr>
    </w:pPr>
  </w:p>
  <w:p w14:paraId="55D87A8D" w14:textId="77777777" w:rsidR="00DD0805" w:rsidRPr="00DD0805" w:rsidRDefault="00DD0805" w:rsidP="00DD0805">
    <w:pPr>
      <w:tabs>
        <w:tab w:val="center" w:pos="4536"/>
        <w:tab w:val="right" w:pos="9072"/>
      </w:tabs>
      <w:rPr>
        <w:sz w:val="2"/>
        <w:szCs w:val="2"/>
      </w:rPr>
    </w:pPr>
  </w:p>
  <w:p w14:paraId="6CE24B30" w14:textId="77777777" w:rsidR="00DD0805" w:rsidRPr="00DD0805" w:rsidRDefault="00DD0805" w:rsidP="00DD0805">
    <w:pPr>
      <w:tabs>
        <w:tab w:val="center" w:pos="4536"/>
        <w:tab w:val="right" w:pos="9072"/>
      </w:tabs>
      <w:rPr>
        <w:sz w:val="2"/>
        <w:szCs w:val="2"/>
      </w:rPr>
    </w:pPr>
  </w:p>
  <w:p w14:paraId="7D9A9F87" w14:textId="77777777" w:rsidR="00473A2F" w:rsidRPr="00DD0805" w:rsidRDefault="00473A2F" w:rsidP="00DD0805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031"/>
      <w:gridCol w:w="6617"/>
    </w:tblGrid>
    <w:tr w:rsidR="00DD0805" w:rsidRPr="00DD0805" w14:paraId="65098FAB" w14:textId="77777777" w:rsidTr="00186A14">
      <w:tc>
        <w:tcPr>
          <w:tcW w:w="1969" w:type="dxa"/>
        </w:tcPr>
        <w:p w14:paraId="5376A50E" w14:textId="77777777" w:rsidR="00DD0805" w:rsidRPr="00DD0805" w:rsidRDefault="00DD0805" w:rsidP="00DD0805">
          <w:pPr>
            <w:tabs>
              <w:tab w:val="center" w:pos="4536"/>
              <w:tab w:val="right" w:pos="9072"/>
            </w:tabs>
          </w:pPr>
          <w:r w:rsidRPr="00DD0805">
            <w:rPr>
              <w:noProof/>
            </w:rPr>
            <w:drawing>
              <wp:inline distT="0" distB="0" distL="0" distR="0" wp14:anchorId="1635D15E" wp14:editId="29ADBD25">
                <wp:extent cx="1152525" cy="255635"/>
                <wp:effectExtent l="0" t="0" r="0" b="0"/>
                <wp:docPr id="2" name="Image 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de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5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vAlign w:val="center"/>
        </w:tcPr>
        <w:p w14:paraId="09A6F4CA" w14:textId="77777777" w:rsidR="00DD0805" w:rsidRPr="00DD0805" w:rsidRDefault="00DD0805" w:rsidP="00DD0805">
          <w:pPr>
            <w:tabs>
              <w:tab w:val="center" w:pos="4536"/>
              <w:tab w:val="right" w:pos="9072"/>
            </w:tabs>
            <w:rPr>
              <w:rFonts w:ascii="Montserrat Light" w:hAnsi="Montserrat Light"/>
              <w:sz w:val="18"/>
            </w:rPr>
          </w:pPr>
          <w:r w:rsidRPr="00DD0805">
            <w:rPr>
              <w:rFonts w:ascii="Montserrat Light" w:hAnsi="Montserrat Light"/>
              <w:sz w:val="18"/>
            </w:rPr>
            <w:t xml:space="preserve">Modèle proposé par </w:t>
          </w:r>
          <w:hyperlink r:id="rId3" w:history="1">
            <w:r w:rsidRPr="00DD0805">
              <w:rPr>
                <w:rFonts w:ascii="Montserrat SemiBold" w:hAnsi="Montserrat SemiBold"/>
                <w:color w:val="FFB485"/>
                <w:sz w:val="18"/>
                <w:u w:val="single"/>
              </w:rPr>
              <w:t>Codexa</w:t>
            </w:r>
          </w:hyperlink>
          <w:r w:rsidRPr="00DD0805">
            <w:rPr>
              <w:rFonts w:ascii="Montserrat Light" w:hAnsi="Montserrat Light"/>
              <w:sz w:val="18"/>
            </w:rPr>
            <w:t xml:space="preserve">, votre spécialiste en rédaction de comptes rendus. Retrouvez toutes nos prestations sur </w:t>
          </w:r>
          <w:hyperlink r:id="rId4" w:history="1">
            <w:r w:rsidRPr="00DD0805">
              <w:rPr>
                <w:rFonts w:ascii="Montserrat SemiBold" w:hAnsi="Montserrat SemiBold"/>
                <w:b/>
                <w:color w:val="FFB485"/>
                <w:sz w:val="18"/>
                <w:u w:val="single"/>
              </w:rPr>
              <w:t>www.codexa.fr</w:t>
            </w:r>
          </w:hyperlink>
          <w:r w:rsidRPr="00DD0805">
            <w:rPr>
              <w:rFonts w:ascii="Montserrat Light" w:hAnsi="Montserrat Light"/>
              <w:sz w:val="18"/>
            </w:rPr>
            <w:t xml:space="preserve">. </w:t>
          </w:r>
        </w:p>
      </w:tc>
    </w:tr>
  </w:tbl>
  <w:p w14:paraId="3AD98C5B" w14:textId="77777777" w:rsidR="00DD0805" w:rsidRPr="00DD0805" w:rsidRDefault="00DD0805" w:rsidP="00DD0805">
    <w:pPr>
      <w:tabs>
        <w:tab w:val="center" w:pos="4536"/>
        <w:tab w:val="right" w:pos="9072"/>
      </w:tabs>
      <w:rPr>
        <w:sz w:val="2"/>
        <w:szCs w:val="2"/>
      </w:rPr>
    </w:pPr>
  </w:p>
  <w:p w14:paraId="46EA54DA" w14:textId="77777777" w:rsidR="00DD0805" w:rsidRPr="00DD0805" w:rsidRDefault="00DD0805" w:rsidP="00DD0805">
    <w:pPr>
      <w:tabs>
        <w:tab w:val="center" w:pos="4536"/>
        <w:tab w:val="right" w:pos="9072"/>
      </w:tabs>
      <w:rPr>
        <w:sz w:val="2"/>
        <w:szCs w:val="2"/>
      </w:rPr>
    </w:pPr>
  </w:p>
  <w:p w14:paraId="26C60836" w14:textId="77777777" w:rsidR="00DD0805" w:rsidRPr="00DD0805" w:rsidRDefault="00DD0805" w:rsidP="00DD0805">
    <w:pPr>
      <w:tabs>
        <w:tab w:val="center" w:pos="4536"/>
        <w:tab w:val="right" w:pos="9072"/>
      </w:tabs>
      <w:rPr>
        <w:sz w:val="2"/>
        <w:szCs w:val="2"/>
      </w:rPr>
    </w:pPr>
  </w:p>
  <w:p w14:paraId="25849744" w14:textId="77777777" w:rsidR="001D6DA1" w:rsidRPr="00DD0805" w:rsidRDefault="001D6DA1" w:rsidP="00DD0805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3A76"/>
    <w:multiLevelType w:val="hybridMultilevel"/>
    <w:tmpl w:val="DD8E40C8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C32330"/>
    <w:multiLevelType w:val="hybridMultilevel"/>
    <w:tmpl w:val="41FA951C"/>
    <w:lvl w:ilvl="0" w:tplc="3874128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990231"/>
    <w:multiLevelType w:val="hybridMultilevel"/>
    <w:tmpl w:val="A42243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2336"/>
    <w:multiLevelType w:val="hybridMultilevel"/>
    <w:tmpl w:val="EAD0C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53C"/>
    <w:multiLevelType w:val="hybridMultilevel"/>
    <w:tmpl w:val="58E24500"/>
    <w:lvl w:ilvl="0" w:tplc="9B9AED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56D74"/>
    <w:multiLevelType w:val="hybridMultilevel"/>
    <w:tmpl w:val="931C1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213F"/>
    <w:multiLevelType w:val="hybridMultilevel"/>
    <w:tmpl w:val="498CF6C4"/>
    <w:lvl w:ilvl="0" w:tplc="5B0C4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E3BDB"/>
    <w:multiLevelType w:val="hybridMultilevel"/>
    <w:tmpl w:val="7718409A"/>
    <w:lvl w:ilvl="0" w:tplc="BD04D1B2">
      <w:start w:val="1"/>
      <w:numFmt w:val="decimal"/>
      <w:pStyle w:val="Titre3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86ED3"/>
    <w:multiLevelType w:val="hybridMultilevel"/>
    <w:tmpl w:val="1F207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209"/>
    <w:multiLevelType w:val="hybridMultilevel"/>
    <w:tmpl w:val="E4D09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84282"/>
    <w:multiLevelType w:val="hybridMultilevel"/>
    <w:tmpl w:val="69566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246E"/>
    <w:multiLevelType w:val="hybridMultilevel"/>
    <w:tmpl w:val="41FA951C"/>
    <w:lvl w:ilvl="0" w:tplc="3874128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DA264D"/>
    <w:multiLevelType w:val="hybridMultilevel"/>
    <w:tmpl w:val="02E43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18708">
    <w:abstractNumId w:val="3"/>
  </w:num>
  <w:num w:numId="2" w16cid:durableId="1785032333">
    <w:abstractNumId w:val="5"/>
  </w:num>
  <w:num w:numId="3" w16cid:durableId="1341813106">
    <w:abstractNumId w:val="6"/>
  </w:num>
  <w:num w:numId="4" w16cid:durableId="1005666178">
    <w:abstractNumId w:val="10"/>
  </w:num>
  <w:num w:numId="5" w16cid:durableId="1196499533">
    <w:abstractNumId w:val="4"/>
  </w:num>
  <w:num w:numId="6" w16cid:durableId="1095396031">
    <w:abstractNumId w:val="12"/>
  </w:num>
  <w:num w:numId="7" w16cid:durableId="1464615394">
    <w:abstractNumId w:val="9"/>
  </w:num>
  <w:num w:numId="8" w16cid:durableId="327293791">
    <w:abstractNumId w:val="2"/>
  </w:num>
  <w:num w:numId="9" w16cid:durableId="157499554">
    <w:abstractNumId w:val="7"/>
  </w:num>
  <w:num w:numId="10" w16cid:durableId="2058891347">
    <w:abstractNumId w:val="8"/>
  </w:num>
  <w:num w:numId="11" w16cid:durableId="681324863">
    <w:abstractNumId w:val="0"/>
  </w:num>
  <w:num w:numId="12" w16cid:durableId="1433403864">
    <w:abstractNumId w:val="1"/>
  </w:num>
  <w:num w:numId="13" w16cid:durableId="1873684087">
    <w:abstractNumId w:val="11"/>
  </w:num>
  <w:num w:numId="14" w16cid:durableId="1351223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B4"/>
    <w:rsid w:val="00007748"/>
    <w:rsid w:val="00011F6B"/>
    <w:rsid w:val="0001339C"/>
    <w:rsid w:val="000217A5"/>
    <w:rsid w:val="00054496"/>
    <w:rsid w:val="00060E0B"/>
    <w:rsid w:val="00082637"/>
    <w:rsid w:val="00091D76"/>
    <w:rsid w:val="000A17D4"/>
    <w:rsid w:val="000A7DCD"/>
    <w:rsid w:val="000B3CB3"/>
    <w:rsid w:val="000E1D83"/>
    <w:rsid w:val="000E311D"/>
    <w:rsid w:val="000E5B6A"/>
    <w:rsid w:val="00101348"/>
    <w:rsid w:val="0010206A"/>
    <w:rsid w:val="0011164B"/>
    <w:rsid w:val="00112688"/>
    <w:rsid w:val="00116B27"/>
    <w:rsid w:val="0011724B"/>
    <w:rsid w:val="00135BC6"/>
    <w:rsid w:val="001361D0"/>
    <w:rsid w:val="00140EE4"/>
    <w:rsid w:val="00146045"/>
    <w:rsid w:val="00153DA8"/>
    <w:rsid w:val="00164C7E"/>
    <w:rsid w:val="001724E0"/>
    <w:rsid w:val="0018181E"/>
    <w:rsid w:val="001B3D21"/>
    <w:rsid w:val="001C4E4F"/>
    <w:rsid w:val="001D0DB3"/>
    <w:rsid w:val="001D1F5A"/>
    <w:rsid w:val="001D6DA1"/>
    <w:rsid w:val="001E628F"/>
    <w:rsid w:val="001F5ADB"/>
    <w:rsid w:val="002021DE"/>
    <w:rsid w:val="002112D6"/>
    <w:rsid w:val="002339A0"/>
    <w:rsid w:val="00243F85"/>
    <w:rsid w:val="00254C5B"/>
    <w:rsid w:val="00262DF4"/>
    <w:rsid w:val="00263E06"/>
    <w:rsid w:val="00274BBA"/>
    <w:rsid w:val="00282AB2"/>
    <w:rsid w:val="002941EB"/>
    <w:rsid w:val="002951E9"/>
    <w:rsid w:val="002C2C08"/>
    <w:rsid w:val="002E28F8"/>
    <w:rsid w:val="002F19A1"/>
    <w:rsid w:val="00314488"/>
    <w:rsid w:val="00321778"/>
    <w:rsid w:val="0032610E"/>
    <w:rsid w:val="003279E0"/>
    <w:rsid w:val="003412A6"/>
    <w:rsid w:val="00345B02"/>
    <w:rsid w:val="00355FBF"/>
    <w:rsid w:val="00373012"/>
    <w:rsid w:val="0038512D"/>
    <w:rsid w:val="003A7B98"/>
    <w:rsid w:val="003D2DC0"/>
    <w:rsid w:val="003E767B"/>
    <w:rsid w:val="00426B2C"/>
    <w:rsid w:val="00432666"/>
    <w:rsid w:val="0043789E"/>
    <w:rsid w:val="00445F7E"/>
    <w:rsid w:val="00473A2F"/>
    <w:rsid w:val="00477C8F"/>
    <w:rsid w:val="004901DB"/>
    <w:rsid w:val="004B47B6"/>
    <w:rsid w:val="004B48A2"/>
    <w:rsid w:val="004B65F1"/>
    <w:rsid w:val="004C1A6C"/>
    <w:rsid w:val="004E0697"/>
    <w:rsid w:val="004F340C"/>
    <w:rsid w:val="00536B74"/>
    <w:rsid w:val="00542482"/>
    <w:rsid w:val="00597DEC"/>
    <w:rsid w:val="005B2228"/>
    <w:rsid w:val="005B40F9"/>
    <w:rsid w:val="005B6186"/>
    <w:rsid w:val="005B7584"/>
    <w:rsid w:val="005C5FC2"/>
    <w:rsid w:val="005E1EAF"/>
    <w:rsid w:val="005E5DB5"/>
    <w:rsid w:val="00601826"/>
    <w:rsid w:val="006054A7"/>
    <w:rsid w:val="00605678"/>
    <w:rsid w:val="0062650B"/>
    <w:rsid w:val="006321AC"/>
    <w:rsid w:val="006375B6"/>
    <w:rsid w:val="0064782D"/>
    <w:rsid w:val="006759FA"/>
    <w:rsid w:val="00680F88"/>
    <w:rsid w:val="006B11B9"/>
    <w:rsid w:val="006B5FAC"/>
    <w:rsid w:val="006C3332"/>
    <w:rsid w:val="006C374F"/>
    <w:rsid w:val="006D318E"/>
    <w:rsid w:val="006D4C85"/>
    <w:rsid w:val="006D5F64"/>
    <w:rsid w:val="006F7C7F"/>
    <w:rsid w:val="00702A28"/>
    <w:rsid w:val="00721490"/>
    <w:rsid w:val="00725796"/>
    <w:rsid w:val="00727B5A"/>
    <w:rsid w:val="00747A41"/>
    <w:rsid w:val="0077128A"/>
    <w:rsid w:val="0078646F"/>
    <w:rsid w:val="00790631"/>
    <w:rsid w:val="00794A90"/>
    <w:rsid w:val="007960D8"/>
    <w:rsid w:val="007B12E2"/>
    <w:rsid w:val="007B35EE"/>
    <w:rsid w:val="007B5594"/>
    <w:rsid w:val="007C1F8F"/>
    <w:rsid w:val="007D544F"/>
    <w:rsid w:val="007D7FF7"/>
    <w:rsid w:val="007F3A04"/>
    <w:rsid w:val="008259AB"/>
    <w:rsid w:val="00852C86"/>
    <w:rsid w:val="00857243"/>
    <w:rsid w:val="00873C85"/>
    <w:rsid w:val="00874EC2"/>
    <w:rsid w:val="00877A10"/>
    <w:rsid w:val="00895028"/>
    <w:rsid w:val="008A21F3"/>
    <w:rsid w:val="008B5077"/>
    <w:rsid w:val="008D60E4"/>
    <w:rsid w:val="008F10AE"/>
    <w:rsid w:val="008F1DD0"/>
    <w:rsid w:val="00905778"/>
    <w:rsid w:val="00920B9A"/>
    <w:rsid w:val="00944896"/>
    <w:rsid w:val="00956808"/>
    <w:rsid w:val="0095787C"/>
    <w:rsid w:val="009858E7"/>
    <w:rsid w:val="009B03DF"/>
    <w:rsid w:val="009B3743"/>
    <w:rsid w:val="009D255D"/>
    <w:rsid w:val="009E1A25"/>
    <w:rsid w:val="009F315A"/>
    <w:rsid w:val="009F4D09"/>
    <w:rsid w:val="00A145F4"/>
    <w:rsid w:val="00A14F8A"/>
    <w:rsid w:val="00A21ACA"/>
    <w:rsid w:val="00A36D16"/>
    <w:rsid w:val="00A46D75"/>
    <w:rsid w:val="00A64FAD"/>
    <w:rsid w:val="00A6546F"/>
    <w:rsid w:val="00A75087"/>
    <w:rsid w:val="00A86ED1"/>
    <w:rsid w:val="00A90E8E"/>
    <w:rsid w:val="00AC6B60"/>
    <w:rsid w:val="00AF4AF2"/>
    <w:rsid w:val="00AF57F7"/>
    <w:rsid w:val="00AF7A7E"/>
    <w:rsid w:val="00B15DD0"/>
    <w:rsid w:val="00BA1595"/>
    <w:rsid w:val="00BA7609"/>
    <w:rsid w:val="00BD0FF6"/>
    <w:rsid w:val="00C303F5"/>
    <w:rsid w:val="00C341BB"/>
    <w:rsid w:val="00C73CDF"/>
    <w:rsid w:val="00C80A84"/>
    <w:rsid w:val="00CA6A23"/>
    <w:rsid w:val="00CA6AA7"/>
    <w:rsid w:val="00CD7D90"/>
    <w:rsid w:val="00CF4169"/>
    <w:rsid w:val="00CF5917"/>
    <w:rsid w:val="00D02A4C"/>
    <w:rsid w:val="00D03083"/>
    <w:rsid w:val="00D043AD"/>
    <w:rsid w:val="00D13D5A"/>
    <w:rsid w:val="00D30808"/>
    <w:rsid w:val="00D347C9"/>
    <w:rsid w:val="00D44D2A"/>
    <w:rsid w:val="00D4554C"/>
    <w:rsid w:val="00D55DCB"/>
    <w:rsid w:val="00D62784"/>
    <w:rsid w:val="00D65CA9"/>
    <w:rsid w:val="00D907AB"/>
    <w:rsid w:val="00D924EC"/>
    <w:rsid w:val="00D964B4"/>
    <w:rsid w:val="00DB3125"/>
    <w:rsid w:val="00DB48E0"/>
    <w:rsid w:val="00DB599C"/>
    <w:rsid w:val="00DD0805"/>
    <w:rsid w:val="00E05062"/>
    <w:rsid w:val="00E12BA8"/>
    <w:rsid w:val="00E12BEF"/>
    <w:rsid w:val="00E12EBF"/>
    <w:rsid w:val="00E13A83"/>
    <w:rsid w:val="00E25B65"/>
    <w:rsid w:val="00E44679"/>
    <w:rsid w:val="00E47166"/>
    <w:rsid w:val="00E55C26"/>
    <w:rsid w:val="00E72CEA"/>
    <w:rsid w:val="00E77E7A"/>
    <w:rsid w:val="00E80ADC"/>
    <w:rsid w:val="00EA264D"/>
    <w:rsid w:val="00EB1997"/>
    <w:rsid w:val="00EB5007"/>
    <w:rsid w:val="00EC042D"/>
    <w:rsid w:val="00EC06DD"/>
    <w:rsid w:val="00EC5D22"/>
    <w:rsid w:val="00EC717F"/>
    <w:rsid w:val="00EF7663"/>
    <w:rsid w:val="00F304E4"/>
    <w:rsid w:val="00F71595"/>
    <w:rsid w:val="00F75F0B"/>
    <w:rsid w:val="00F77FF4"/>
    <w:rsid w:val="00F8636F"/>
    <w:rsid w:val="00F90AA5"/>
    <w:rsid w:val="00F91F9B"/>
    <w:rsid w:val="00FD363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E24CF6"/>
  <w15:docId w15:val="{47D4CB60-4EA3-4878-8CF7-35381368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60"/>
    <w:pPr>
      <w:spacing w:after="0" w:line="240" w:lineRule="auto"/>
    </w:pPr>
    <w:rPr>
      <w:rFonts w:ascii="Cambria" w:eastAsia="Times New Roman" w:hAnsi="Cambri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964B4"/>
    <w:pPr>
      <w:pBdr>
        <w:top w:val="thinThickLargeGap" w:sz="24" w:space="1" w:color="1F497D"/>
        <w:bottom w:val="thinThickLargeGap" w:sz="24" w:space="1" w:color="1F497D"/>
      </w:pBdr>
      <w:spacing w:before="400" w:after="200" w:line="252" w:lineRule="auto"/>
      <w:jc w:val="center"/>
      <w:outlineLvl w:val="0"/>
    </w:pPr>
    <w:rPr>
      <w:b/>
      <w:caps/>
      <w:color w:val="0D0D0D"/>
      <w:spacing w:val="20"/>
      <w:sz w:val="28"/>
      <w:szCs w:val="28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A21ACA"/>
    <w:p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1A25"/>
    <w:pPr>
      <w:keepNext/>
      <w:numPr>
        <w:numId w:val="9"/>
      </w:numPr>
      <w:spacing w:before="240" w:after="240"/>
      <w:outlineLvl w:val="2"/>
    </w:pPr>
    <w:rPr>
      <w:b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0AA5"/>
    <w:pPr>
      <w:keepNext/>
      <w:spacing w:before="240" w:after="120"/>
      <w:jc w:val="center"/>
      <w:outlineLvl w:val="3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64B4"/>
    <w:rPr>
      <w:rFonts w:ascii="Cambria" w:eastAsia="Times New Roman" w:hAnsi="Cambria" w:cs="Times New Roman"/>
      <w:b/>
      <w:caps/>
      <w:color w:val="0D0D0D"/>
      <w:spacing w:val="20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730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3A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3A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73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A2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426B2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A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A2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21ACA"/>
    <w:rPr>
      <w:rFonts w:ascii="Cambria" w:eastAsia="Times New Roman" w:hAnsi="Cambria" w:cs="Times New Roman"/>
      <w:b/>
      <w:caps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E1A25"/>
    <w:rPr>
      <w:rFonts w:ascii="Cambria" w:eastAsia="Times New Roman" w:hAnsi="Cambria" w:cs="Times New Roman"/>
      <w:b/>
      <w:caps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8636F"/>
    <w:pPr>
      <w:ind w:firstLine="284"/>
    </w:pPr>
    <w:rPr>
      <w:szCs w:val="22"/>
    </w:rPr>
  </w:style>
  <w:style w:type="paragraph" w:customStyle="1" w:styleId="Default">
    <w:name w:val="Default"/>
    <w:rsid w:val="00135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0AA5"/>
    <w:rPr>
      <w:rFonts w:ascii="Cambria" w:eastAsia="Times New Roman" w:hAnsi="Cambria" w:cs="Times New Roman"/>
      <w:i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dexa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odexa.fr/" TargetMode="External"/><Relationship Id="rId4" Type="http://schemas.openxmlformats.org/officeDocument/2006/relationships/hyperlink" Target="http://www.codex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E55290A51446AEFD988FEBB9CEE2" ma:contentTypeVersion="13" ma:contentTypeDescription="Crée un document." ma:contentTypeScope="" ma:versionID="9641be7a9181ce02d47558c3a30a5ca4">
  <xsd:schema xmlns:xsd="http://www.w3.org/2001/XMLSchema" xmlns:xs="http://www.w3.org/2001/XMLSchema" xmlns:p="http://schemas.microsoft.com/office/2006/metadata/properties" xmlns:ns2="0c17b187-55bf-4b71-b7f5-6c729746457d" xmlns:ns3="7faed60b-16f4-42f8-a714-90b114708713" targetNamespace="http://schemas.microsoft.com/office/2006/metadata/properties" ma:root="true" ma:fieldsID="5788972421c68401304be3a32902a502" ns2:_="" ns3:_="">
    <xsd:import namespace="0c17b187-55bf-4b71-b7f5-6c729746457d"/>
    <xsd:import namespace="7faed60b-16f4-42f8-a714-90b114708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b187-55bf-4b71-b7f5-6c7297464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d6f637-86d9-4b74-bdb1-4699127c5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d60b-16f4-42f8-a714-90b114708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961d08-d757-4e30-81ca-bc797fda18f2}" ma:internalName="TaxCatchAll" ma:showField="CatchAllData" ma:web="7faed60b-16f4-42f8-a714-90b114708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aed60b-16f4-42f8-a714-90b114708713" xsi:nil="true"/>
    <lcf76f155ced4ddcb4097134ff3c332f xmlns="0c17b187-55bf-4b71-b7f5-6c7297464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652AF-BB29-4157-9A11-09770FC9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BA165-8103-44B8-A2CA-C53AB856D6F3}"/>
</file>

<file path=customXml/itemProps3.xml><?xml version="1.0" encoding="utf-8"?>
<ds:datastoreItem xmlns:ds="http://schemas.openxmlformats.org/officeDocument/2006/customXml" ds:itemID="{6CBFB1FD-3D65-43B4-9D4C-396F353E71E9}"/>
</file>

<file path=customXml/itemProps4.xml><?xml version="1.0" encoding="utf-8"?>
<ds:datastoreItem xmlns:ds="http://schemas.openxmlformats.org/officeDocument/2006/customXml" ds:itemID="{A5A53CC0-D0E8-42E5-BF87-72295021F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compte rendu d'AG</vt:lpstr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d'AG</dc:title>
  <dc:creator>CODEXA</dc:creator>
  <cp:lastModifiedBy>Laura SMIT</cp:lastModifiedBy>
  <cp:revision>2</cp:revision>
  <cp:lastPrinted>2018-09-26T15:00:00Z</cp:lastPrinted>
  <dcterms:created xsi:type="dcterms:W3CDTF">2026-01-27T11:25:00Z</dcterms:created>
  <dcterms:modified xsi:type="dcterms:W3CDTF">2026-01-27T11:25:00Z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5020200</vt:r8>
  </property>
  <property fmtid="{D5CDD505-2E9C-101B-9397-08002B2CF9AE}" pid="3" name="ContentTypeId">
    <vt:lpwstr>0x0101002DA9E55290A51446AEFD988FEBB9CEE2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